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07" w:rsidRDefault="00913207" w:rsidP="00913207">
      <w:pPr>
        <w:spacing w:after="488" w:line="266" w:lineRule="auto"/>
        <w:ind w:left="-15" w:right="-12" w:firstLine="0"/>
        <w:jc w:val="right"/>
        <w:rPr>
          <w:b/>
          <w:i/>
        </w:rPr>
      </w:pPr>
      <w:r>
        <w:rPr>
          <w:b/>
          <w:i/>
        </w:rPr>
        <w:t>ПРОЕКТ</w:t>
      </w:r>
    </w:p>
    <w:p w:rsidR="00913207" w:rsidRDefault="00913207" w:rsidP="00913207">
      <w:pPr>
        <w:spacing w:after="488" w:line="266" w:lineRule="auto"/>
        <w:ind w:left="-15" w:right="-12" w:firstLine="0"/>
      </w:pPr>
      <w:r>
        <w:rPr>
          <w:b/>
          <w:i/>
        </w:rPr>
        <w:t xml:space="preserve">Методические материалы предназначены для субъектов малого и среднего предпринимательства, обеспечивающих занятость граждан, отнесенных к категориям социально уязвимых </w:t>
      </w:r>
    </w:p>
    <w:p w:rsidR="00913207" w:rsidRDefault="00913207" w:rsidP="00913207">
      <w:pPr>
        <w:spacing w:after="490" w:line="265" w:lineRule="auto"/>
        <w:ind w:left="38" w:right="32"/>
        <w:jc w:val="center"/>
      </w:pPr>
      <w:r>
        <w:rPr>
          <w:b/>
        </w:rPr>
        <w:t>1.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Общие положения </w:t>
      </w:r>
    </w:p>
    <w:p w:rsidR="00913207" w:rsidRDefault="00913207" w:rsidP="00913207">
      <w:pPr>
        <w:numPr>
          <w:ilvl w:val="2"/>
          <w:numId w:val="1"/>
        </w:numPr>
        <w:spacing w:after="144"/>
        <w:ind w:left="0" w:right="0" w:firstLine="708"/>
      </w:pPr>
      <w:r>
        <w:t xml:space="preserve">Настоящие методические материалы разработаны в рамках реализации положений статьи 24.1 Федерального закона от 24 июля 2007 года № 209-ФЗ «О развитии малого и среднего предпринимательства в Российской Федерации» (далее – Федеральный закон) и Приказа Министерства экономического развития Российской Федерации от 29 ноября 2019 г.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 (далее – Порядок). </w:t>
      </w:r>
    </w:p>
    <w:p w:rsidR="00913207" w:rsidRDefault="00913207" w:rsidP="00913207">
      <w:pPr>
        <w:numPr>
          <w:ilvl w:val="2"/>
          <w:numId w:val="1"/>
        </w:numPr>
        <w:spacing w:after="147"/>
        <w:ind w:left="0" w:right="0" w:firstLine="708"/>
      </w:pPr>
      <w:r>
        <w:t xml:space="preserve">Настоящие методические материалы содержат рекомендации по заполнению субъектами малого и среднего предпринимательства документов, представляемых в орган исполнительной власти субъекта Российской Федерации, уполномоченный высшим исполнительным органом государственной власти субъекта Российской Федерации на взаимодействие с Министерством экономического развития Российской Федерации по реализации мероприятий государственной поддержки субъектов малого и среднего предпринимательства (далее – Уполномоченный орган) с целью признания социальным предприятием и в дальнейшем включением информации об этом в единый реестр субъектов малого и среднего предпринимательства.  </w:t>
      </w:r>
    </w:p>
    <w:p w:rsidR="00913207" w:rsidRDefault="00913207" w:rsidP="00913207">
      <w:pPr>
        <w:numPr>
          <w:ilvl w:val="2"/>
          <w:numId w:val="1"/>
        </w:numPr>
        <w:spacing w:after="146"/>
        <w:ind w:left="0" w:right="0" w:firstLine="708"/>
      </w:pPr>
      <w:r>
        <w:t xml:space="preserve">В разделе 2 настоящих методических материалов приведена инструкция по обращению в Уполномоченный орган с целью признания социальным предприятием, в разделах 3-6 приводятся инструкции по подготовке и заполнению документов, которые должны представлять заявители в Уполномоченный орган в соответствии с Порядком. </w:t>
      </w:r>
    </w:p>
    <w:p w:rsidR="00913207" w:rsidRDefault="00913207" w:rsidP="00913207">
      <w:pPr>
        <w:numPr>
          <w:ilvl w:val="2"/>
          <w:numId w:val="1"/>
        </w:numPr>
        <w:spacing w:after="166"/>
        <w:ind w:left="0" w:right="0" w:firstLine="708"/>
      </w:pPr>
      <w:r>
        <w:t xml:space="preserve">В настоящих методических материалах используются следующие условные наименования: </w:t>
      </w:r>
    </w:p>
    <w:p w:rsidR="00913207" w:rsidRDefault="00913207" w:rsidP="00913207">
      <w:pPr>
        <w:spacing w:after="113" w:line="245" w:lineRule="auto"/>
        <w:ind w:left="-15" w:right="0" w:firstLine="708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Порядок </w:t>
      </w:r>
      <w:r>
        <w:tab/>
        <w:t xml:space="preserve">– </w:t>
      </w:r>
      <w:r>
        <w:tab/>
        <w:t xml:space="preserve">Порядок </w:t>
      </w:r>
      <w:r>
        <w:tab/>
        <w:t xml:space="preserve">признания </w:t>
      </w:r>
      <w:r>
        <w:tab/>
        <w:t xml:space="preserve">субъекта </w:t>
      </w:r>
      <w:r>
        <w:tab/>
        <w:t xml:space="preserve">малого </w:t>
      </w:r>
      <w:r>
        <w:tab/>
        <w:t xml:space="preserve">или </w:t>
      </w:r>
      <w:r>
        <w:tab/>
        <w:t xml:space="preserve">среднего предпринимательства </w:t>
      </w:r>
      <w:r>
        <w:tab/>
        <w:t xml:space="preserve">социальным </w:t>
      </w:r>
      <w:r>
        <w:tab/>
        <w:t xml:space="preserve">предприятием, </w:t>
      </w:r>
      <w:r>
        <w:tab/>
        <w:t xml:space="preserve">утвержденный </w:t>
      </w:r>
      <w:r>
        <w:tab/>
        <w:t xml:space="preserve">приказом Минэкономразвития России от 29 ноября 2019 г. № 773. </w:t>
      </w:r>
    </w:p>
    <w:p w:rsidR="00913207" w:rsidRDefault="00913207" w:rsidP="00913207">
      <w:pPr>
        <w:spacing w:after="163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Федеральный закон – Федеральный закон от 24 июля 2007 года № 209-ФЗ «О развитии малого и среднего предпринимательства в Российской Федерации». </w:t>
      </w:r>
    </w:p>
    <w:p w:rsidR="00913207" w:rsidRDefault="00913207" w:rsidP="00913207">
      <w:pPr>
        <w:spacing w:after="165" w:line="245" w:lineRule="auto"/>
        <w:ind w:left="-15" w:right="0" w:firstLine="708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Уполномоченный орган – орган исполнительной власти субъекта Российской Федерации, уполномоченный высшим исполнительным органом государственной власти </w:t>
      </w:r>
      <w:r>
        <w:tab/>
        <w:t xml:space="preserve">субъекта </w:t>
      </w:r>
      <w:r>
        <w:tab/>
        <w:t xml:space="preserve">Российской </w:t>
      </w:r>
      <w:r>
        <w:tab/>
        <w:t xml:space="preserve">Федерации </w:t>
      </w:r>
      <w:r>
        <w:tab/>
        <w:t xml:space="preserve">на </w:t>
      </w:r>
      <w:r>
        <w:tab/>
        <w:t xml:space="preserve">взаимодействие </w:t>
      </w:r>
      <w:r>
        <w:tab/>
        <w:t xml:space="preserve">с </w:t>
      </w:r>
      <w:r>
        <w:tab/>
        <w:t xml:space="preserve">Министерством экономического развития Российской Федерации по реализации мероприятий государственной поддержки малого и среднего предпринимательства. </w:t>
      </w:r>
    </w:p>
    <w:p w:rsidR="00913207" w:rsidRDefault="00913207" w:rsidP="00913207">
      <w:pPr>
        <w:spacing w:after="143"/>
        <w:ind w:left="-15" w:right="0" w:firstLine="708"/>
      </w:pPr>
      <w:r>
        <w:rPr>
          <w:rFonts w:ascii="Arial" w:eastAsia="Arial" w:hAnsi="Arial" w:cs="Arial"/>
        </w:rPr>
        <w:lastRenderedPageBreak/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Граждане, отнесенные к категориям социально уязвимых – граждане, указанные в пункте 1 части 1 статьи 24.1 Федерального закона:  </w:t>
      </w:r>
    </w:p>
    <w:p w:rsidR="00913207" w:rsidRDefault="00913207" w:rsidP="00913207">
      <w:pPr>
        <w:spacing w:after="163"/>
        <w:ind w:left="1143" w:right="0"/>
      </w:pPr>
      <w:r>
        <w:t xml:space="preserve">а) инвалиды и лица с ограниченными возможностями здоровья; </w:t>
      </w:r>
    </w:p>
    <w:p w:rsidR="00913207" w:rsidRDefault="00913207" w:rsidP="00913207">
      <w:pPr>
        <w:tabs>
          <w:tab w:val="center" w:pos="1243"/>
          <w:tab w:val="center" w:pos="2271"/>
          <w:tab w:val="center" w:pos="3260"/>
          <w:tab w:val="center" w:pos="4016"/>
          <w:tab w:val="center" w:pos="5444"/>
          <w:tab w:val="center" w:pos="7128"/>
          <w:tab w:val="right" w:pos="9928"/>
        </w:tabs>
        <w:spacing w:after="34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б) </w:t>
      </w:r>
      <w:r>
        <w:tab/>
        <w:t xml:space="preserve">одинокие </w:t>
      </w:r>
      <w:r>
        <w:tab/>
        <w:t xml:space="preserve">и </w:t>
      </w:r>
      <w:r>
        <w:tab/>
        <w:t xml:space="preserve">(или) </w:t>
      </w:r>
      <w:r>
        <w:tab/>
        <w:t xml:space="preserve">многодетные </w:t>
      </w:r>
      <w:r>
        <w:tab/>
        <w:t xml:space="preserve">родители, </w:t>
      </w:r>
      <w:r>
        <w:tab/>
        <w:t xml:space="preserve">воспитывающие </w:t>
      </w:r>
    </w:p>
    <w:p w:rsidR="00913207" w:rsidRDefault="00913207" w:rsidP="00913207">
      <w:pPr>
        <w:spacing w:after="146"/>
        <w:ind w:left="1143" w:right="0"/>
      </w:pPr>
      <w:r>
        <w:t xml:space="preserve">несовершеннолетних детей, в том числе детей-инвалидов; </w:t>
      </w:r>
    </w:p>
    <w:p w:rsidR="00913207" w:rsidRDefault="00913207" w:rsidP="00913207">
      <w:pPr>
        <w:spacing w:after="144"/>
        <w:ind w:left="1143" w:right="0"/>
      </w:pPr>
      <w:r>
        <w:t xml:space="preserve">в) пенсионеры и граждане </w:t>
      </w:r>
      <w:proofErr w:type="spellStart"/>
      <w:r>
        <w:t>предпенсионного</w:t>
      </w:r>
      <w:proofErr w:type="spellEnd"/>
      <w: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913207" w:rsidRDefault="00913207" w:rsidP="00913207">
      <w:pPr>
        <w:spacing w:after="149"/>
        <w:ind w:left="1143" w:right="0"/>
      </w:pPr>
      <w:r>
        <w:t xml:space="preserve">г) выпускники детских домов в возрасте до двадцати трех лет; </w:t>
      </w:r>
    </w:p>
    <w:p w:rsidR="00913207" w:rsidRDefault="00913207" w:rsidP="00913207">
      <w:pPr>
        <w:spacing w:after="144"/>
        <w:ind w:left="1143" w:right="0"/>
      </w:pPr>
      <w:r>
        <w:t xml:space="preserve">д) лица, освобожденные из мест лишения свободы и имеющие неснятую или непогашенную судимость; </w:t>
      </w:r>
    </w:p>
    <w:p w:rsidR="00913207" w:rsidRDefault="00913207" w:rsidP="00913207">
      <w:pPr>
        <w:spacing w:after="149"/>
        <w:ind w:left="1143" w:right="0"/>
      </w:pPr>
      <w:r>
        <w:t xml:space="preserve">е) беженцы и вынужденные переселенцы; </w:t>
      </w:r>
    </w:p>
    <w:p w:rsidR="00913207" w:rsidRDefault="00913207" w:rsidP="00913207">
      <w:pPr>
        <w:spacing w:after="149"/>
        <w:ind w:left="1143" w:right="0"/>
      </w:pPr>
      <w:r>
        <w:t xml:space="preserve">ж) малоимущие граждане; </w:t>
      </w:r>
    </w:p>
    <w:p w:rsidR="00913207" w:rsidRDefault="00913207" w:rsidP="00913207">
      <w:pPr>
        <w:spacing w:after="146"/>
        <w:ind w:left="1143" w:right="0"/>
      </w:pPr>
      <w:r>
        <w:t xml:space="preserve">з) лица без определенного места жительства и занятий; </w:t>
      </w:r>
    </w:p>
    <w:p w:rsidR="00913207" w:rsidRDefault="00913207" w:rsidP="00913207">
      <w:pPr>
        <w:spacing w:after="166"/>
        <w:ind w:left="1143" w:right="0"/>
      </w:pPr>
      <w:r>
        <w:t xml:space="preserve">и) граждане, не указанные в подпунктах "а" – "з", признанные нуждающимися в социальном обслуживании. </w:t>
      </w:r>
    </w:p>
    <w:p w:rsidR="00913207" w:rsidRDefault="00913207" w:rsidP="00913207">
      <w:pPr>
        <w:spacing w:after="151" w:line="245" w:lineRule="auto"/>
        <w:ind w:left="-15" w:right="0" w:firstLine="708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Обеспечение занятости граждан, отнесенных к категориям социально уязвимых – социальная деятельность, соответствующая описанию, приведенному в пункте 1 части 1 статьи 24.1 Федерального закона. </w:t>
      </w:r>
    </w:p>
    <w:p w:rsidR="00913207" w:rsidRDefault="00913207" w:rsidP="00913207">
      <w:pPr>
        <w:spacing w:after="151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Заявители – субъекты малого и среднего предпринимательства, обращающиеся в Уполномоченный орган с целью признания социальным предприятием субъекты малого и среднего предпринимательства, обеспечивающие занятость граждан, отнесенных к категориям социально уязвимых, соответствующие условию, предусмотренному пунктом 1 части 1 статьи 24.1 Федерального закона: среднесписочная численность лиц, относящихся к любой из категорий социально уязвимых граждан, по итогам предыдущего календарного года должна составлять не менее 50% среди других работников, а доля расходов на оплату труда таких лиц – не менее 25% в расходах на оплату труда. </w:t>
      </w:r>
    </w:p>
    <w:p w:rsidR="00913207" w:rsidRDefault="00913207" w:rsidP="00913207">
      <w:pPr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Организация, образующая инфраструктуру поддержки малого и среднего предпринимательства – определяется в соответствии со статьей 15 Федерального закона; </w:t>
      </w:r>
    </w:p>
    <w:p w:rsidR="00913207" w:rsidRDefault="00913207" w:rsidP="00913207">
      <w:pPr>
        <w:tabs>
          <w:tab w:val="center" w:pos="708"/>
          <w:tab w:val="center" w:pos="4598"/>
        </w:tabs>
        <w:spacing w:after="156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t xml:space="preserve">ЕГРЮЛ – единый государственный реестр юридических лиц. </w:t>
      </w:r>
    </w:p>
    <w:p w:rsidR="00913207" w:rsidRDefault="00913207" w:rsidP="00913207">
      <w:pPr>
        <w:spacing w:after="151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ЕГРИП – единый государственный реестр индивидуальных предпринимателей. </w:t>
      </w:r>
    </w:p>
    <w:p w:rsidR="00913207" w:rsidRDefault="00913207" w:rsidP="00913207">
      <w:pPr>
        <w:spacing w:after="504"/>
        <w:ind w:left="-15" w:right="0" w:firstLine="708"/>
      </w:pPr>
      <w:r>
        <w:rPr>
          <w:rFonts w:ascii="Arial" w:eastAsia="Arial" w:hAnsi="Arial" w:cs="Arial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t xml:space="preserve">ОКВЭД2 – ОК 029-2014 (КДЕС Ред. 2). Общероссийский классификатор видов экономической деятельности, утвержденный Приказом </w:t>
      </w:r>
      <w:proofErr w:type="spellStart"/>
      <w:r>
        <w:t>Росстандарта</w:t>
      </w:r>
      <w:proofErr w:type="spellEnd"/>
      <w:r>
        <w:t xml:space="preserve"> от 31 января 2014 года № 14-ст. </w:t>
      </w:r>
    </w:p>
    <w:p w:rsidR="00913207" w:rsidRDefault="00913207" w:rsidP="00913207">
      <w:pPr>
        <w:spacing w:after="490" w:line="265" w:lineRule="auto"/>
        <w:ind w:left="38" w:right="30"/>
        <w:jc w:val="center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обращению в Уполномоченный орган </w:t>
      </w:r>
    </w:p>
    <w:p w:rsidR="00913207" w:rsidRDefault="00913207" w:rsidP="00913207">
      <w:pPr>
        <w:spacing w:after="146"/>
        <w:ind w:left="-15" w:right="0" w:firstLine="708"/>
      </w:pPr>
      <w:r>
        <w:lastRenderedPageBreak/>
        <w:t>1.</w:t>
      </w:r>
      <w:r>
        <w:rPr>
          <w:rFonts w:ascii="Arial" w:eastAsia="Arial" w:hAnsi="Arial" w:cs="Arial"/>
        </w:rPr>
        <w:t xml:space="preserve"> </w:t>
      </w:r>
      <w:r>
        <w:t xml:space="preserve">Для получения статуса социального предприятия необходимо обратиться в Уполномоченный орган субъекта Российской Федерации, в котором заявитель осуществляет деятельность. </w:t>
      </w:r>
    </w:p>
    <w:p w:rsidR="00913207" w:rsidRDefault="00913207" w:rsidP="00913207">
      <w:pPr>
        <w:spacing w:after="144"/>
        <w:ind w:left="-15" w:right="0" w:firstLine="708"/>
      </w:pPr>
      <w:r>
        <w:t xml:space="preserve">Наименование, адрес, электронную почту и телефон Уполномоченного органа можно узнать на сайте Минэкономразвития России. </w:t>
      </w:r>
    </w:p>
    <w:p w:rsidR="00913207" w:rsidRDefault="00913207" w:rsidP="00913207">
      <w:pPr>
        <w:spacing w:after="257" w:line="259" w:lineRule="auto"/>
        <w:ind w:left="692" w:right="532"/>
        <w:jc w:val="center"/>
      </w:pPr>
      <w:r>
        <w:t xml:space="preserve">Обратиться в Уполномоченный орган можно одним из следующих способов: </w:t>
      </w:r>
    </w:p>
    <w:p w:rsidR="00913207" w:rsidRDefault="00913207" w:rsidP="00913207">
      <w:pPr>
        <w:spacing w:after="148"/>
        <w:ind w:left="1225" w:right="0"/>
      </w:pPr>
      <w:r>
        <w:t>а.</w:t>
      </w:r>
      <w:r>
        <w:rPr>
          <w:rFonts w:ascii="Arial" w:eastAsia="Arial" w:hAnsi="Arial" w:cs="Arial"/>
        </w:rPr>
        <w:t xml:space="preserve"> </w:t>
      </w:r>
      <w:r>
        <w:t xml:space="preserve">непосредственно в Уполномоченный орган; </w:t>
      </w:r>
    </w:p>
    <w:p w:rsidR="00913207" w:rsidRDefault="00913207" w:rsidP="00913207">
      <w:pPr>
        <w:spacing w:after="147"/>
        <w:ind w:left="1575" w:right="0" w:hanging="360"/>
      </w:pPr>
      <w:r>
        <w:t>б.</w:t>
      </w:r>
      <w:r>
        <w:rPr>
          <w:rFonts w:ascii="Arial" w:eastAsia="Arial" w:hAnsi="Arial" w:cs="Arial"/>
        </w:rPr>
        <w:t xml:space="preserve"> </w:t>
      </w:r>
      <w:r>
        <w:t xml:space="preserve">через организации, образующие инфраструктуру поддержки малого и среднего предпринимательства (Центры «Мой бизнес»);       </w:t>
      </w:r>
    </w:p>
    <w:p w:rsidR="00913207" w:rsidRDefault="00913207" w:rsidP="00913207">
      <w:pPr>
        <w:spacing w:after="148"/>
        <w:ind w:left="1222" w:right="0"/>
      </w:pPr>
      <w:r>
        <w:t>в.</w:t>
      </w:r>
      <w:r>
        <w:rPr>
          <w:rFonts w:ascii="Arial" w:eastAsia="Arial" w:hAnsi="Arial" w:cs="Arial"/>
        </w:rPr>
        <w:t xml:space="preserve"> </w:t>
      </w:r>
      <w:r>
        <w:t xml:space="preserve">направив заказное письмо; </w:t>
      </w:r>
    </w:p>
    <w:p w:rsidR="00913207" w:rsidRDefault="00913207" w:rsidP="00913207">
      <w:pPr>
        <w:spacing w:after="147"/>
        <w:ind w:left="1570" w:right="0" w:hanging="358"/>
      </w:pPr>
      <w:r>
        <w:t>г.</w:t>
      </w:r>
      <w:r>
        <w:rPr>
          <w:rFonts w:ascii="Arial" w:eastAsia="Arial" w:hAnsi="Arial" w:cs="Arial"/>
        </w:rPr>
        <w:t xml:space="preserve"> </w:t>
      </w:r>
      <w:r>
        <w:t xml:space="preserve">в форме электронных документов, подписанных усиленной квалифицированной электронной подписью;  </w:t>
      </w:r>
    </w:p>
    <w:p w:rsidR="00913207" w:rsidRDefault="00913207" w:rsidP="00913207">
      <w:pPr>
        <w:spacing w:after="146"/>
        <w:ind w:left="1570" w:right="0" w:hanging="358"/>
      </w:pPr>
      <w:r>
        <w:t>д.</w:t>
      </w:r>
      <w:r>
        <w:rPr>
          <w:rFonts w:ascii="Arial" w:eastAsia="Arial" w:hAnsi="Arial" w:cs="Arial"/>
        </w:rPr>
        <w:t xml:space="preserve"> </w:t>
      </w:r>
      <w:r>
        <w:t xml:space="preserve">через МФЦ или органы местного самоуправления (местную администрацию) – в случае, если в субъекте РФ организована возможность подачи документов данными способами.  </w:t>
      </w:r>
    </w:p>
    <w:p w:rsidR="00913207" w:rsidRDefault="00913207" w:rsidP="00913207">
      <w:pPr>
        <w:spacing w:after="147"/>
        <w:ind w:left="-15" w:right="0" w:firstLine="708"/>
      </w:pPr>
      <w:r>
        <w:t xml:space="preserve">В случае обращения в Уполномоченный орган путем отправки заказного письма заявителю рекомендуется также направить сканированные копии представляемых в Уполномоченный орган документов на электронную почту Уполномоченного органа с указанием даты отправки документов заказным письмом. </w:t>
      </w:r>
    </w:p>
    <w:p w:rsidR="00913207" w:rsidRDefault="00913207" w:rsidP="00913207">
      <w:pPr>
        <w:spacing w:after="147"/>
        <w:ind w:left="-15" w:right="0" w:firstLine="708"/>
      </w:pPr>
      <w:r>
        <w:rPr>
          <w:i/>
        </w:rPr>
        <w:t xml:space="preserve">Информация о доступных в субъектах РФ способах обращения в Уполномоченный орган, и перечень организаций, образующих инфраструктуру поддержки малого и среднего предпринимательства, через которые можно обратиться в Уполномоченный орган, будут размещены на сайтах Уполномоченных органов субъектов РФ. </w:t>
      </w:r>
    </w:p>
    <w:p w:rsidR="00913207" w:rsidRDefault="00913207" w:rsidP="00913207">
      <w:pPr>
        <w:spacing w:after="144"/>
        <w:ind w:left="-15" w:right="0" w:firstLine="708"/>
      </w:pPr>
      <w:r>
        <w:t>2.</w:t>
      </w:r>
      <w:r>
        <w:rPr>
          <w:rFonts w:ascii="Arial" w:eastAsia="Arial" w:hAnsi="Arial" w:cs="Arial"/>
        </w:rPr>
        <w:t xml:space="preserve"> </w:t>
      </w:r>
      <w:r>
        <w:t xml:space="preserve">Подать заявление и документы в Уполномоченный орган для целей признания социальным предприятием в 2020 году можно: </w:t>
      </w:r>
    </w:p>
    <w:p w:rsidR="00913207" w:rsidRDefault="00913207" w:rsidP="00913207">
      <w:pPr>
        <w:ind w:left="718" w:right="0"/>
      </w:pPr>
      <w:r>
        <w:t xml:space="preserve">С 9 января до 1 марта 2020 года – с представлением сокращенного перечня документов, в целях признания заявителя социальным предприятием по состоянию на 1 апреля 2020 года.  </w:t>
      </w:r>
    </w:p>
    <w:p w:rsidR="00913207" w:rsidRDefault="00913207" w:rsidP="00913207">
      <w:pPr>
        <w:spacing w:after="144"/>
        <w:ind w:left="718" w:right="0"/>
      </w:pPr>
      <w:r>
        <w:t xml:space="preserve">С 1 марта до 1 мая 2020 года – с представлением полного комплекта документов, в целях признания заявителя социальным предприятием по состоянию на 1 июля 2020 года. </w:t>
      </w:r>
    </w:p>
    <w:p w:rsidR="00913207" w:rsidRDefault="00913207" w:rsidP="00913207">
      <w:pPr>
        <w:spacing w:after="144"/>
        <w:ind w:left="-15" w:right="0" w:firstLine="708"/>
      </w:pPr>
      <w:r>
        <w:t xml:space="preserve">В случае если Уполномоченный орган принял решение о признании заявителя социальным предприятием по состоянию на 1 апреля 2020 года, повторно подавать документы до 1 мая в 2020 году не нужно. </w:t>
      </w:r>
    </w:p>
    <w:p w:rsidR="00913207" w:rsidRDefault="00913207" w:rsidP="00913207">
      <w:pPr>
        <w:spacing w:after="146"/>
        <w:ind w:left="-15" w:right="0" w:firstLine="708"/>
      </w:pPr>
      <w:r>
        <w:t xml:space="preserve">Подать заявление и документы в Уполномоченный орган для целей признания социальным предприятием в 2021 году и последующие годы необходимо до 1 мая. </w:t>
      </w:r>
    </w:p>
    <w:p w:rsidR="00913207" w:rsidRDefault="00913207" w:rsidP="00913207">
      <w:pPr>
        <w:spacing w:after="144"/>
        <w:ind w:left="-15" w:right="0" w:firstLine="708"/>
      </w:pPr>
      <w:r>
        <w:t xml:space="preserve">Комплектность документов, представляемых в Уполномоченный орган заявителем, можно проверить на основании чек-листов, приведенных в документе </w:t>
      </w:r>
      <w:r>
        <w:lastRenderedPageBreak/>
        <w:t xml:space="preserve">«Перечень документов, подаваемых заявителем в уполномоченный орган субъекта РФ для целей признания заявителя социальным предприятием». </w:t>
      </w:r>
    </w:p>
    <w:p w:rsidR="00913207" w:rsidRDefault="00913207" w:rsidP="00913207">
      <w:pPr>
        <w:spacing w:after="146"/>
        <w:ind w:left="-15" w:right="0" w:firstLine="708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Заявители могут обратиться в Уполномоченный орган с целью признания социальным предприятием не ранее года, следующего за годом внесения в ЕГРЮЛ (ЕГРИП) записи о создании юридического лица (регистрации в качестве индивидуального предпринимателя). </w:t>
      </w:r>
    </w:p>
    <w:p w:rsidR="00913207" w:rsidRDefault="00913207" w:rsidP="00913207">
      <w:pPr>
        <w:spacing w:after="146"/>
        <w:ind w:left="-15" w:right="0" w:firstLine="708"/>
      </w:pPr>
      <w:r>
        <w:t xml:space="preserve">Также на момент подачи документов в Уполномоченный орган информация о заявителе должна быть включена в Единый реестр субъектов малого и среднего предпринимательства.  </w:t>
      </w:r>
    </w:p>
    <w:p w:rsidR="00913207" w:rsidRDefault="00913207" w:rsidP="00913207">
      <w:pPr>
        <w:spacing w:after="504"/>
        <w:ind w:left="-15" w:right="0" w:firstLine="708"/>
      </w:pPr>
      <w:r>
        <w:t xml:space="preserve">Наличие записи о заявителе в Едином реестре субъектов малого и среднего предпринимательства – обязательное условие для признания социальным предприятием. В данной связи заявителю рекомендуется заблаговременно проверить наличие записи в Едином реестре субъектов малого и среднего предпринимательства не позднее, чем за месяц до обращения в Уполномоченный орган. В случае отсутствия записи необходимо обратиться в налоговый орган через форму, размещенную на сайте </w:t>
      </w:r>
      <w:r>
        <w:rPr>
          <w:color w:val="0000FF"/>
          <w:u w:val="single" w:color="0000FF"/>
        </w:rPr>
        <w:t>https://rmsp.nalog.ru/appeal-create.html</w:t>
      </w:r>
      <w:r>
        <w:t xml:space="preserve">. Заявление рассматривается налоговым органом в течение 15 рабочих дней с момента отправки. </w:t>
      </w:r>
    </w:p>
    <w:p w:rsidR="00913207" w:rsidRDefault="00913207" w:rsidP="00913207">
      <w:pPr>
        <w:spacing w:after="11" w:line="265" w:lineRule="auto"/>
        <w:ind w:left="38" w:right="32"/>
        <w:jc w:val="center"/>
      </w:pPr>
      <w:r>
        <w:rPr>
          <w:b/>
        </w:rPr>
        <w:t>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заявления  </w:t>
      </w:r>
    </w:p>
    <w:p w:rsidR="00913207" w:rsidRDefault="00913207" w:rsidP="00913207">
      <w:pPr>
        <w:spacing w:after="490" w:line="265" w:lineRule="auto"/>
        <w:ind w:left="38" w:right="30"/>
        <w:jc w:val="center"/>
      </w:pPr>
      <w:r>
        <w:rPr>
          <w:b/>
        </w:rPr>
        <w:t xml:space="preserve">о признании социальным предприятием (приложение № 1 к Порядку) </w:t>
      </w:r>
    </w:p>
    <w:p w:rsidR="00913207" w:rsidRDefault="00913207" w:rsidP="00913207">
      <w:pPr>
        <w:numPr>
          <w:ilvl w:val="0"/>
          <w:numId w:val="2"/>
        </w:numPr>
        <w:spacing w:after="147"/>
        <w:ind w:right="0" w:firstLine="708"/>
      </w:pPr>
      <w:r>
        <w:t xml:space="preserve">В поле «Наименование уполномоченного </w:t>
      </w:r>
      <w:proofErr w:type="gramStart"/>
      <w:r>
        <w:t>органа»  указывается</w:t>
      </w:r>
      <w:proofErr w:type="gramEnd"/>
      <w:r>
        <w:t xml:space="preserve"> Уполномоченный орган субъекта Российской Федерации,  указанный на сайте Минэкономразвития России. </w:t>
      </w:r>
    </w:p>
    <w:p w:rsidR="00913207" w:rsidRDefault="00913207" w:rsidP="00913207">
      <w:pPr>
        <w:numPr>
          <w:ilvl w:val="0"/>
          <w:numId w:val="2"/>
        </w:numPr>
        <w:ind w:right="0" w:firstLine="708"/>
      </w:pPr>
      <w:r>
        <w:t xml:space="preserve">В поле «Наименование субъекта малого или среднего предпринимательства»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13207" w:rsidRDefault="00913207" w:rsidP="00913207">
      <w:pPr>
        <w:numPr>
          <w:ilvl w:val="0"/>
          <w:numId w:val="2"/>
        </w:numPr>
        <w:spacing w:after="146"/>
        <w:ind w:right="0" w:firstLine="708"/>
      </w:pPr>
      <w:r>
        <w:t xml:space="preserve">В поле «Адрес» заявители указывают место нахождения юридического лица или место жительства индивидуального предпринимателя.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полях «Телефон», «Факс», «Адрес электронной почты» указываются контактные данные заявителя. Заявителю рекомендуется указать как минимум один вид контактных данных из перечисленных. В полях контактных данных, отсутствующих у заявителя, указывается «Отсутствует».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«Полное наименование субъекта малого или среднего предпринимательства» заявители-юридические лица указывают полное наименование юридического лица согласно сведениям ЕГРЮЛ, актуальным на дату обращения в Уполномоченный орган. 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13207" w:rsidRDefault="00913207" w:rsidP="00913207">
      <w:pPr>
        <w:numPr>
          <w:ilvl w:val="0"/>
          <w:numId w:val="2"/>
        </w:numPr>
        <w:spacing w:after="146"/>
        <w:ind w:right="0" w:firstLine="708"/>
      </w:pPr>
      <w:r>
        <w:t xml:space="preserve">Поля «Дата внесения в Единый государственный реестр юридических лиц (Единый государственный реестр индивидуальных предпринимателей) записи </w:t>
      </w:r>
      <w:r>
        <w:lastRenderedPageBreak/>
        <w:t xml:space="preserve">о создании юридического лица (регистрации индивидуального предпринимателя)» указывается дата согласно сведениям ЕГРЮЛ (ЕГРИП).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«Серия и номер документа, подтверждающего факт внесения записи» указывается серия и номер ОГРН (ОГРНИП) согласно сведениям ЕГРЮЛ (ЕГРИП). </w:t>
      </w:r>
    </w:p>
    <w:p w:rsidR="00913207" w:rsidRDefault="00913207" w:rsidP="00913207">
      <w:pPr>
        <w:numPr>
          <w:ilvl w:val="0"/>
          <w:numId w:val="2"/>
        </w:numPr>
        <w:spacing w:after="147"/>
        <w:ind w:right="0" w:firstLine="708"/>
      </w:pPr>
      <w:r>
        <w:t xml:space="preserve">В поле «Наименование регистрирующего органа» указывается наименование регистрирующего органа согласно сведениям ЕГРЮЛ (ЕГРИП). </w:t>
      </w:r>
    </w:p>
    <w:p w:rsidR="00913207" w:rsidRDefault="00913207" w:rsidP="00913207">
      <w:pPr>
        <w:numPr>
          <w:ilvl w:val="0"/>
          <w:numId w:val="2"/>
        </w:numPr>
        <w:spacing w:after="147"/>
        <w:ind w:right="0" w:firstLine="708"/>
      </w:pPr>
      <w:r>
        <w:t xml:space="preserve">В поле «ИНН» указывается идентификационный номер налогоплательщика согласно сведениям ЕГРЮЛ (ЕГРИП). </w:t>
      </w:r>
    </w:p>
    <w:p w:rsidR="00913207" w:rsidRDefault="00913207" w:rsidP="00913207">
      <w:pPr>
        <w:numPr>
          <w:ilvl w:val="0"/>
          <w:numId w:val="2"/>
        </w:numPr>
        <w:spacing w:after="147"/>
        <w:ind w:right="0" w:firstLine="708"/>
      </w:pPr>
      <w:r>
        <w:t xml:space="preserve">В поле «КПП» указывается код причины постановки на учет согласно сведениям ЕГРЮЛ, актуальным на дату обращения в Уполномоченный орган. Заявители-индивидуальные предприниматели ставят в данном поле прочерк.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«Дата постановки на учет в налоговом органе» указывается дата согласно сведениям ЕГРЮЛ (ЕГРИП). </w:t>
      </w:r>
    </w:p>
    <w:p w:rsidR="00913207" w:rsidRDefault="00913207" w:rsidP="00913207">
      <w:pPr>
        <w:numPr>
          <w:ilvl w:val="0"/>
          <w:numId w:val="2"/>
        </w:numPr>
        <w:spacing w:after="155"/>
        <w:ind w:right="0" w:firstLine="708"/>
      </w:pPr>
      <w:r>
        <w:t xml:space="preserve">В поле «Дата внесения сведений в единый реестр субъектов малого и среднего предпринимательства» указывается дата согласно информации из единого реестра субъектов малого и среднего предпринимательства. Единый реестр субъектов малого и среднего предпринимательства размещен на сайте </w:t>
      </w:r>
      <w:r>
        <w:rPr>
          <w:color w:val="0000FF"/>
          <w:u w:val="single" w:color="0000FF"/>
        </w:rPr>
        <w:t>https://rmsp.nalog.ru/</w:t>
      </w:r>
      <w:r>
        <w:rPr>
          <w:vertAlign w:val="superscript"/>
        </w:rPr>
        <w:footnoteReference w:id="1"/>
      </w:r>
      <w:r>
        <w:t xml:space="preserve">. </w:t>
      </w:r>
    </w:p>
    <w:p w:rsidR="00913207" w:rsidRDefault="00913207" w:rsidP="00913207">
      <w:pPr>
        <w:numPr>
          <w:ilvl w:val="0"/>
          <w:numId w:val="2"/>
        </w:numPr>
        <w:ind w:right="0" w:firstLine="708"/>
      </w:pPr>
      <w:r>
        <w:t xml:space="preserve">В поле «Сведения о лице, имеющем право действовать от имени заявителя без доверенности» заявитель-юридическое лицо указывает лиц, имеющих право действовать от имени заявителя без доверенности, согласно сведениям ЕГРЮЛ, актуальным на дату обращения в Уполномоченный орган. Заявители-индивидуальные предприниматели ставят в данном поле прочерк.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«Осуществляемые виды деятельности заявителя» перечисляются коды всех видов деятельности в соответствии с ОКВЭД2 согласно сведениям ЕГРЮЛ (ЕГРИП), актуальным на дату обращения в Уполномоченный орган. </w:t>
      </w:r>
    </w:p>
    <w:p w:rsidR="00913207" w:rsidRDefault="00913207" w:rsidP="00913207">
      <w:pPr>
        <w:spacing w:after="144"/>
        <w:ind w:left="-15" w:right="0" w:firstLine="708"/>
      </w:pPr>
      <w:r>
        <w:rPr>
          <w:i/>
        </w:rPr>
        <w:t xml:space="preserve">Заявитель-юридическое лицо может приложить к заявлению выписку из ЕГРЮЛ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номер документа, подтверждающего факт внесения записи», «Наименование регистрирующего органа», «ИНН», «Сведения о лице, имеющем право действовать от имени заявителя без доверенности», «Осуществляемые виды деятельности заявителя». В данном случае в указанных полях следует указать «см. ЕГРЮЛ». </w:t>
      </w:r>
    </w:p>
    <w:p w:rsidR="00913207" w:rsidRDefault="00913207" w:rsidP="00913207">
      <w:pPr>
        <w:spacing w:after="144"/>
        <w:ind w:left="-15" w:right="0" w:firstLine="708"/>
      </w:pPr>
      <w:r>
        <w:rPr>
          <w:i/>
        </w:rPr>
        <w:t xml:space="preserve">Заявитель-индивидуальный предприниматель может приложить к заявлению выписку из ЕГРИП и не заполнять поля «Дата постановки на учет в налоговом органе», «Дата внесения в Единый государственный реестр юридических лиц (Единый государственный реестр индивидуальных предпринимателей) записи о создании юридического лица (регистрации индивидуального предпринимателя)», «Серия и номер документа, </w:t>
      </w:r>
      <w:r>
        <w:rPr>
          <w:i/>
        </w:rPr>
        <w:lastRenderedPageBreak/>
        <w:t xml:space="preserve">подтверждающего факт внесения записи», «Наименование регистрирующего органа», «ИНН», «КПП», «Осуществляемые виды деятельности заявителя». В данном случае в указанных полях поле следует указать «см. ЕГРИП».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«Сведения о заявителе» заявители-юридические лица указывают сокращенное наименование юридического лица согласно сведениям ЕГРЮЛ, актуальным на дату обращения в Уполномоченный орган. </w:t>
      </w:r>
    </w:p>
    <w:p w:rsidR="00913207" w:rsidRDefault="00913207" w:rsidP="00913207">
      <w:pPr>
        <w:spacing w:after="144"/>
        <w:ind w:left="-15" w:right="0" w:firstLine="708"/>
      </w:pPr>
      <w:r>
        <w:t xml:space="preserve">Заявители-индивидуальные предприниматели указывают ФИО индивидуального предпринимателя согласно сведениям ЕГРИП, актуальным на дату обращения в Уполномоченный орган. </w:t>
      </w:r>
    </w:p>
    <w:p w:rsidR="00913207" w:rsidRDefault="00913207" w:rsidP="00913207">
      <w:pPr>
        <w:numPr>
          <w:ilvl w:val="0"/>
          <w:numId w:val="2"/>
        </w:numPr>
        <w:spacing w:after="144"/>
        <w:ind w:right="0" w:firstLine="708"/>
      </w:pPr>
      <w:r>
        <w:t xml:space="preserve">В поле «Сведения о заявителе в информационно-телекоммуникационной сети «Интернет» указывается сокращенное наименование заявителя-юридического лица (ФИО индивидуального предпринимателя) и ссылка на сайт заявителя в соответствии с тем, как он указан в адресной строке (при наличии). Допускается указание ссылки на сайт заявителя в социальных сетях. В случае отсутствия сайта указывается «Сайт отсутствует». </w:t>
      </w:r>
    </w:p>
    <w:p w:rsidR="00913207" w:rsidRDefault="00913207" w:rsidP="00913207">
      <w:pPr>
        <w:ind w:left="-15" w:right="0" w:firstLine="708"/>
      </w:pPr>
      <w:r>
        <w:t xml:space="preserve">В случае, если заявитель включен реестр поставщиков социальных услуг, рекомендуется также привести ссылку на данный реестр. В конце заявления ставится дата подписания, подпись лица, заполнившего заявление, с расшифровкой (ФИО) и печать (при наличии). </w:t>
      </w:r>
    </w:p>
    <w:p w:rsidR="00913207" w:rsidRDefault="00913207" w:rsidP="00913207">
      <w:pPr>
        <w:spacing w:after="28"/>
        <w:ind w:left="764" w:right="0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Инструкция по заполнению отчета о социальном воздействии  </w:t>
      </w:r>
    </w:p>
    <w:p w:rsidR="00913207" w:rsidRDefault="00913207" w:rsidP="00913207">
      <w:pPr>
        <w:spacing w:after="490" w:line="265" w:lineRule="auto"/>
        <w:ind w:left="38" w:right="28"/>
        <w:jc w:val="center"/>
      </w:pPr>
      <w:r>
        <w:rPr>
          <w:b/>
        </w:rPr>
        <w:t xml:space="preserve">(приложение № 2 к Порядку) </w:t>
      </w:r>
    </w:p>
    <w:p w:rsidR="00913207" w:rsidRDefault="00913207" w:rsidP="00913207">
      <w:pPr>
        <w:spacing w:after="147"/>
        <w:ind w:left="-15" w:right="0" w:firstLine="708"/>
      </w:pPr>
      <w:proofErr w:type="spellStart"/>
      <w:r>
        <w:rPr>
          <w:i/>
        </w:rPr>
        <w:t>Справочно</w:t>
      </w:r>
      <w:proofErr w:type="spellEnd"/>
      <w:r>
        <w:rPr>
          <w:i/>
        </w:rPr>
        <w:t xml:space="preserve">: заявители заполняют отчет о социальном воздействии по желанию. При этом настоятельно рекомендуется предоставить данный документ в целях формирования у Уполномоченного органа более комплексного понимания характера осуществляемой социальной деятельности. В спорных случаях информация из отчета о социальном предпринимательстве может стать решающей в признании заявителя социальным предприятием. </w:t>
      </w:r>
    </w:p>
    <w:p w:rsidR="00913207" w:rsidRDefault="00913207" w:rsidP="00913207">
      <w:pPr>
        <w:numPr>
          <w:ilvl w:val="0"/>
          <w:numId w:val="3"/>
        </w:numPr>
        <w:spacing w:after="147"/>
        <w:ind w:right="0" w:firstLine="708"/>
      </w:pPr>
      <w:r>
        <w:t xml:space="preserve">В отчете о социальном воздействии в свободной форме приводится описание деятельности, соответствующей условиям, в соответствии с которыми заявитель обращается в Уполномоченный орган с целью признания социальным предприятием. </w:t>
      </w:r>
    </w:p>
    <w:p w:rsidR="00913207" w:rsidRDefault="00913207" w:rsidP="00913207">
      <w:pPr>
        <w:numPr>
          <w:ilvl w:val="0"/>
          <w:numId w:val="3"/>
        </w:numPr>
        <w:spacing w:after="165"/>
        <w:ind w:right="0" w:firstLine="708"/>
      </w:pPr>
      <w:r>
        <w:t>В разделе «Цель социального предприятия» рекомендуется указывать цель – обеспечение занятости граждан, отнесенных к категориям социально уязвимых, а также конкретные категории граждан, трудоустройство которых осуществляет заявитель</w:t>
      </w:r>
      <w:r>
        <w:rPr>
          <w:vertAlign w:val="superscript"/>
        </w:rPr>
        <w:footnoteReference w:id="2"/>
      </w:r>
      <w:r>
        <w:t xml:space="preserve">: </w:t>
      </w:r>
    </w:p>
    <w:p w:rsidR="00913207" w:rsidRDefault="00913207" w:rsidP="00913207">
      <w:pPr>
        <w:spacing w:after="163"/>
        <w:ind w:left="718" w:right="0"/>
      </w:pPr>
      <w:r>
        <w:t xml:space="preserve">а) инвалиды и лица с ограниченными возможностями здоровья; </w:t>
      </w:r>
    </w:p>
    <w:p w:rsidR="00913207" w:rsidRDefault="00913207" w:rsidP="00913207">
      <w:pPr>
        <w:tabs>
          <w:tab w:val="center" w:pos="818"/>
          <w:tab w:val="center" w:pos="1916"/>
          <w:tab w:val="center" w:pos="2976"/>
          <w:tab w:val="center" w:pos="3804"/>
          <w:tab w:val="center" w:pos="5304"/>
          <w:tab w:val="center" w:pos="7059"/>
          <w:tab w:val="right" w:pos="9928"/>
        </w:tabs>
        <w:spacing w:after="34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б) </w:t>
      </w:r>
      <w:r>
        <w:tab/>
        <w:t xml:space="preserve">одинокие </w:t>
      </w:r>
      <w:r>
        <w:tab/>
        <w:t xml:space="preserve">и </w:t>
      </w:r>
      <w:r>
        <w:tab/>
        <w:t xml:space="preserve">(или) </w:t>
      </w:r>
      <w:r>
        <w:tab/>
        <w:t xml:space="preserve">многодетные </w:t>
      </w:r>
      <w:r>
        <w:tab/>
        <w:t xml:space="preserve">родители, </w:t>
      </w:r>
      <w:r>
        <w:tab/>
        <w:t xml:space="preserve">воспитывающие </w:t>
      </w:r>
    </w:p>
    <w:p w:rsidR="00913207" w:rsidRDefault="00913207" w:rsidP="00913207">
      <w:pPr>
        <w:spacing w:after="146"/>
        <w:ind w:left="718" w:right="0"/>
      </w:pPr>
      <w:r>
        <w:t xml:space="preserve">несовершеннолетних детей, в том числе детей-инвалидов; </w:t>
      </w:r>
    </w:p>
    <w:p w:rsidR="00913207" w:rsidRDefault="00913207" w:rsidP="00913207">
      <w:pPr>
        <w:spacing w:after="144"/>
        <w:ind w:left="718" w:right="0"/>
      </w:pPr>
      <w:r>
        <w:lastRenderedPageBreak/>
        <w:t xml:space="preserve">в) пенсионеры и граждане </w:t>
      </w:r>
      <w:proofErr w:type="spellStart"/>
      <w:r>
        <w:t>предпенсионного</w:t>
      </w:r>
      <w:proofErr w:type="spellEnd"/>
      <w:r>
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досрочно); </w:t>
      </w:r>
    </w:p>
    <w:p w:rsidR="00913207" w:rsidRDefault="00913207" w:rsidP="00913207">
      <w:pPr>
        <w:spacing w:after="149"/>
        <w:ind w:left="718" w:right="0"/>
      </w:pPr>
      <w:r>
        <w:t xml:space="preserve">г) выпускники детских домов в возрасте до двадцати трех лет; </w:t>
      </w:r>
    </w:p>
    <w:p w:rsidR="00913207" w:rsidRDefault="00913207" w:rsidP="00913207">
      <w:pPr>
        <w:spacing w:after="144"/>
        <w:ind w:left="718" w:right="0"/>
      </w:pPr>
      <w:r>
        <w:t xml:space="preserve">д) лица, освобожденные из мест лишения свободы и имеющие неснятую или непогашенную судимость; </w:t>
      </w:r>
    </w:p>
    <w:p w:rsidR="00913207" w:rsidRDefault="00913207" w:rsidP="00913207">
      <w:pPr>
        <w:spacing w:after="149"/>
        <w:ind w:left="718" w:right="0"/>
      </w:pPr>
      <w:r>
        <w:t xml:space="preserve">е) беженцы и вынужденные переселенцы; </w:t>
      </w:r>
    </w:p>
    <w:p w:rsidR="00913207" w:rsidRDefault="00913207" w:rsidP="00913207">
      <w:pPr>
        <w:spacing w:after="149"/>
        <w:ind w:left="718" w:right="0"/>
      </w:pPr>
      <w:r>
        <w:t xml:space="preserve">ж) малоимущие граждане; </w:t>
      </w:r>
    </w:p>
    <w:p w:rsidR="00913207" w:rsidRDefault="00913207" w:rsidP="00913207">
      <w:pPr>
        <w:spacing w:after="147"/>
        <w:ind w:left="718" w:right="0"/>
      </w:pPr>
      <w:r>
        <w:t xml:space="preserve">з) лица без определенного места жительства и занятий; </w:t>
      </w:r>
    </w:p>
    <w:p w:rsidR="00913207" w:rsidRDefault="00913207" w:rsidP="00913207">
      <w:pPr>
        <w:spacing w:after="146"/>
        <w:ind w:left="718" w:right="0"/>
      </w:pPr>
      <w:r>
        <w:t xml:space="preserve">и) граждане, не указанные в подпунктах "а" – "з", признанные нуждающимися в социальном обслуживании. При указании данной категории граждан, отнесенных к категориям социально уязвимых, заявителю необходимо указать причины признания граждан нуждающимися в социальном обслуживании. </w:t>
      </w:r>
    </w:p>
    <w:p w:rsidR="00913207" w:rsidRDefault="00913207" w:rsidP="00913207">
      <w:pPr>
        <w:ind w:left="-15" w:right="0" w:firstLine="708"/>
      </w:pPr>
      <w:r>
        <w:rPr>
          <w:i/>
        </w:rPr>
        <w:t xml:space="preserve">Пример: обеспечение занятости граждан, отнесенных к категориям социально уязвимых </w:t>
      </w:r>
      <w:r>
        <w:t>–</w:t>
      </w:r>
      <w:r>
        <w:rPr>
          <w:i/>
        </w:rPr>
        <w:t xml:space="preserve"> обеспечение занятости инвалидов по зрению. </w:t>
      </w:r>
    </w:p>
    <w:p w:rsidR="00913207" w:rsidRDefault="00913207" w:rsidP="00913207">
      <w:pPr>
        <w:numPr>
          <w:ilvl w:val="0"/>
          <w:numId w:val="4"/>
        </w:numPr>
        <w:spacing w:after="146"/>
        <w:ind w:right="0" w:firstLine="708"/>
      </w:pPr>
      <w:r>
        <w:t xml:space="preserve">В разделе «Социальная проблема (потребность потребителя), на решение которой направлена деятельность социального предприятия» приводится краткое описание конкретной социальной проблемы, на решение которой направлена деятельность заявителя.  </w:t>
      </w:r>
    </w:p>
    <w:p w:rsidR="00913207" w:rsidRDefault="00913207" w:rsidP="00913207">
      <w:pPr>
        <w:spacing w:after="146"/>
        <w:ind w:left="-15" w:right="0" w:firstLine="708"/>
      </w:pPr>
      <w:r>
        <w:rPr>
          <w:i/>
        </w:rPr>
        <w:t xml:space="preserve">Примеры: трудности поиска работы и трудоустройства лиц, освобожденных из мест лишения свободы и имеющих неснятую или непогашенную судимость; необходимость создания особых условий трудоустройства для инвалидов, позволяющих им участвовать в трудовой деятельности.  </w:t>
      </w:r>
    </w:p>
    <w:p w:rsidR="00913207" w:rsidRDefault="00913207" w:rsidP="00913207">
      <w:pPr>
        <w:numPr>
          <w:ilvl w:val="0"/>
          <w:numId w:val="4"/>
        </w:numPr>
        <w:spacing w:after="144"/>
        <w:ind w:right="0" w:firstLine="708"/>
      </w:pPr>
      <w:r>
        <w:t xml:space="preserve">В разделе «Целевая аудитория, на которую направлена деятельность социального предприятия» перечисляются конкретные категории граждан, отнесенных к категориям социально уязвимых, занятость которых обеспечивает заявитель. </w:t>
      </w:r>
    </w:p>
    <w:p w:rsidR="00913207" w:rsidRDefault="00913207" w:rsidP="00913207">
      <w:pPr>
        <w:numPr>
          <w:ilvl w:val="0"/>
          <w:numId w:val="4"/>
        </w:numPr>
        <w:spacing w:after="146"/>
        <w:ind w:right="0" w:firstLine="708"/>
      </w:pPr>
      <w:r>
        <w:t xml:space="preserve">В разделе «Способы решения социальной проблемы, которые осуществляет социальное предприятие» указываются конкретные способы, которые использует заявитель для решения социальных проблем, приведенных им в разделе «Социальная проблема (потребность потребителя), на решение которой направлена деятельность социального предприятия».  </w:t>
      </w:r>
    </w:p>
    <w:p w:rsidR="00913207" w:rsidRDefault="00913207" w:rsidP="00913207">
      <w:pPr>
        <w:spacing w:after="144"/>
        <w:ind w:left="-15" w:right="0" w:firstLine="708"/>
      </w:pPr>
      <w:r>
        <w:rPr>
          <w:i/>
        </w:rPr>
        <w:t xml:space="preserve">Примеры: организация целенаправленного найма лиц, освобожденных из мест лишения свободы и имеющих неснятую или непогашенную судимость; организация производства продукции, участие в котором не требует специальных навыков, что позволяет трудоустраивать инвалидов.  </w:t>
      </w:r>
    </w:p>
    <w:p w:rsidR="00913207" w:rsidRDefault="00913207" w:rsidP="00913207">
      <w:pPr>
        <w:numPr>
          <w:ilvl w:val="0"/>
          <w:numId w:val="4"/>
        </w:numPr>
        <w:spacing w:after="386"/>
        <w:ind w:right="0" w:firstLine="708"/>
      </w:pPr>
      <w:r>
        <w:t xml:space="preserve">В разделе «Продукция (товары, работы, услуги), предлагаемая потребителю социального предприятия (целевой аудитории, </w:t>
      </w:r>
      <w:proofErr w:type="spellStart"/>
      <w:r>
        <w:t>благополучателям</w:t>
      </w:r>
      <w:proofErr w:type="spellEnd"/>
      <w:r>
        <w:t xml:space="preserve">)» необходимо указать продукцию (товары, работы, услуги), которую производят социально уязвимые граждане, занятость которых обеспечивает заявитель, например, ремонт ключей, изготовление открыток, изготовление сувенирной продукции. </w:t>
      </w:r>
    </w:p>
    <w:p w:rsidR="00913207" w:rsidRDefault="00913207" w:rsidP="00913207">
      <w:pPr>
        <w:spacing w:after="370" w:line="265" w:lineRule="auto"/>
        <w:ind w:left="-5" w:right="0"/>
        <w:jc w:val="left"/>
      </w:pPr>
      <w:r>
        <w:rPr>
          <w:b/>
          <w:color w:val="6D3300"/>
        </w:rPr>
        <w:lastRenderedPageBreak/>
        <w:t xml:space="preserve">Пример заполнения приложения № 2: </w:t>
      </w:r>
    </w:p>
    <w:p w:rsidR="00913207" w:rsidRDefault="00913207" w:rsidP="00913207">
      <w:pPr>
        <w:spacing w:after="27"/>
        <w:ind w:left="-5" w:right="0"/>
      </w:pPr>
      <w:r>
        <w:rPr>
          <w:i/>
        </w:rPr>
        <w:t xml:space="preserve">Заявитель-организация, применяющая общую систему налогообложения, занимается производством укупорочной продукции (пробок, крышек, колпачков и </w:t>
      </w:r>
    </w:p>
    <w:p w:rsidR="00913207" w:rsidRDefault="00913207" w:rsidP="00913207">
      <w:pPr>
        <w:spacing w:after="146"/>
        <w:ind w:left="-5" w:right="0"/>
      </w:pPr>
      <w:r>
        <w:rPr>
          <w:i/>
        </w:rPr>
        <w:t xml:space="preserve">т.д.). Более половины работников, задействованных в производстве – инвалиды по зрению. Для них созданы специальные условия, позволяющие участвовать в трудовой деятельности. </w:t>
      </w:r>
    </w:p>
    <w:p w:rsidR="00913207" w:rsidRDefault="00913207" w:rsidP="00913207">
      <w:pPr>
        <w:spacing w:after="9" w:line="265" w:lineRule="auto"/>
        <w:ind w:left="711" w:right="0"/>
        <w:jc w:val="center"/>
      </w:pPr>
      <w:r>
        <w:rPr>
          <w:b/>
        </w:rPr>
        <w:t xml:space="preserve">Отчет о социальном воздействии  </w:t>
      </w:r>
    </w:p>
    <w:p w:rsidR="00913207" w:rsidRDefault="00913207" w:rsidP="00913207">
      <w:pPr>
        <w:spacing w:after="0" w:line="259" w:lineRule="auto"/>
        <w:ind w:left="56" w:right="0" w:firstLine="0"/>
        <w:jc w:val="center"/>
      </w:pPr>
      <w:r>
        <w:rPr>
          <w:b/>
        </w:rPr>
        <w:t xml:space="preserve"> </w:t>
      </w:r>
    </w:p>
    <w:tbl>
      <w:tblPr>
        <w:tblStyle w:val="TableGrid"/>
        <w:tblW w:w="9914" w:type="dxa"/>
        <w:tblInd w:w="-108" w:type="dxa"/>
        <w:tblCellMar>
          <w:top w:w="37" w:type="dxa"/>
          <w:left w:w="108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524"/>
        <w:gridCol w:w="3867"/>
        <w:gridCol w:w="5523"/>
      </w:tblGrid>
      <w:tr w:rsidR="00913207" w:rsidTr="00E8592B">
        <w:trPr>
          <w:trHeight w:val="2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Раздел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Описание </w:t>
            </w:r>
          </w:p>
        </w:tc>
      </w:tr>
      <w:tr w:rsidR="00913207" w:rsidTr="00E8592B">
        <w:trPr>
          <w:trHeight w:val="8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Цель 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Обеспечение занятости граждан, отнесенных к категориям социально уязвимых – обеспечение занятости инвалидов по зрению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913207" w:rsidTr="00E8592B">
        <w:trPr>
          <w:trHeight w:val="58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tabs>
                <w:tab w:val="right" w:pos="3706"/>
              </w:tabs>
              <w:spacing w:after="33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Социальная </w:t>
            </w:r>
            <w:r>
              <w:rPr>
                <w:sz w:val="22"/>
              </w:rPr>
              <w:tab/>
              <w:t xml:space="preserve">проблема </w:t>
            </w:r>
          </w:p>
          <w:p w:rsidR="00913207" w:rsidRDefault="00913207" w:rsidP="00E8592B">
            <w:pPr>
              <w:tabs>
                <w:tab w:val="center" w:pos="2380"/>
                <w:tab w:val="right" w:pos="3706"/>
              </w:tabs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(потребность </w:t>
            </w:r>
            <w:r>
              <w:rPr>
                <w:sz w:val="22"/>
              </w:rPr>
              <w:tab/>
              <w:t xml:space="preserve">потребителя), </w:t>
            </w:r>
            <w:r>
              <w:rPr>
                <w:sz w:val="22"/>
              </w:rPr>
              <w:tab/>
              <w:t xml:space="preserve">на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Необходимость создания особых условий трудоустройства для инвалидов, позволяющих им </w:t>
            </w:r>
          </w:p>
        </w:tc>
      </w:tr>
      <w:tr w:rsidR="00913207" w:rsidTr="00E8592B">
        <w:trPr>
          <w:trHeight w:val="298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</w:pPr>
            <w:r>
              <w:rPr>
                <w:b/>
                <w:sz w:val="22"/>
              </w:rPr>
              <w:t xml:space="preserve">№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8" w:firstLine="0"/>
              <w:jc w:val="center"/>
            </w:pPr>
            <w:r>
              <w:rPr>
                <w:b/>
                <w:sz w:val="22"/>
              </w:rPr>
              <w:t xml:space="preserve">Раздел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51" w:firstLine="0"/>
              <w:jc w:val="center"/>
            </w:pPr>
            <w:r>
              <w:rPr>
                <w:b/>
                <w:sz w:val="22"/>
              </w:rPr>
              <w:t xml:space="preserve">Описание </w:t>
            </w:r>
          </w:p>
        </w:tc>
      </w:tr>
      <w:tr w:rsidR="00913207" w:rsidTr="00E8592B">
        <w:trPr>
          <w:trHeight w:val="87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решение </w:t>
            </w:r>
            <w:r>
              <w:rPr>
                <w:sz w:val="22"/>
              </w:rPr>
              <w:tab/>
              <w:t xml:space="preserve">которой </w:t>
            </w:r>
            <w:r>
              <w:rPr>
                <w:sz w:val="22"/>
              </w:rPr>
              <w:tab/>
              <w:t xml:space="preserve">направлена деятельность </w:t>
            </w:r>
            <w:r>
              <w:rPr>
                <w:sz w:val="22"/>
              </w:rPr>
              <w:tab/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участвовать в трудовой деятельности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913207" w:rsidTr="00E8592B">
        <w:trPr>
          <w:trHeight w:val="871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3.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73" w:lineRule="auto"/>
              <w:ind w:left="2" w:right="0" w:firstLine="0"/>
            </w:pPr>
            <w:r>
              <w:rPr>
                <w:sz w:val="22"/>
              </w:rPr>
              <w:t xml:space="preserve">Целевая аудитория, на которую направлена деятельность </w:t>
            </w:r>
          </w:p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социального предприятия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Инвалиды по зрению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913207" w:rsidTr="00E8592B">
        <w:trPr>
          <w:trHeight w:val="1114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4.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52" w:firstLine="0"/>
            </w:pPr>
            <w:r>
              <w:rPr>
                <w:sz w:val="22"/>
              </w:rPr>
              <w:t xml:space="preserve">Способы решения социальной проблемы, которые осуществляет социальное предприятие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Организация производства продукции, участие в котором не требует специальных навыков, что позволяет трудоустраивать инвалидов</w:t>
            </w:r>
            <w:r>
              <w:rPr>
                <w:i/>
                <w:sz w:val="22"/>
              </w:rPr>
              <w:t xml:space="preserve"> </w:t>
            </w:r>
          </w:p>
        </w:tc>
      </w:tr>
      <w:tr w:rsidR="00913207" w:rsidTr="00E8592B">
        <w:trPr>
          <w:trHeight w:val="1160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5. </w:t>
            </w:r>
          </w:p>
        </w:tc>
        <w:tc>
          <w:tcPr>
            <w:tcW w:w="3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73" w:lineRule="auto"/>
              <w:ind w:left="2" w:right="53" w:firstLine="0"/>
            </w:pPr>
            <w:r>
              <w:rPr>
                <w:sz w:val="22"/>
              </w:rPr>
              <w:t xml:space="preserve">Продукция (товары, работы, услуги), предлагаемая потребителю социального </w:t>
            </w:r>
          </w:p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 xml:space="preserve">предприятия (целевой аудитории) </w:t>
            </w:r>
          </w:p>
        </w:tc>
        <w:tc>
          <w:tcPr>
            <w:tcW w:w="5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  <w:jc w:val="left"/>
            </w:pPr>
            <w:r>
              <w:rPr>
                <w:sz w:val="22"/>
              </w:rPr>
              <w:t>Производство укупорочной продукции (пробок, крышек, колпачков и т.д.)</w:t>
            </w:r>
            <w:r>
              <w:rPr>
                <w:i/>
                <w:sz w:val="22"/>
              </w:rPr>
              <w:t xml:space="preserve"> </w:t>
            </w:r>
          </w:p>
        </w:tc>
      </w:tr>
    </w:tbl>
    <w:p w:rsidR="00913207" w:rsidRDefault="00913207" w:rsidP="00913207">
      <w:pPr>
        <w:numPr>
          <w:ilvl w:val="0"/>
          <w:numId w:val="5"/>
        </w:numPr>
        <w:spacing w:after="9" w:line="265" w:lineRule="auto"/>
        <w:ind w:right="0"/>
      </w:pPr>
      <w:r>
        <w:rPr>
          <w:b/>
        </w:rPr>
        <w:t xml:space="preserve">Сведения об органах государственной власти, в которые необходимо обращаться работнику заявителя для получения документов, необходимых для признания заявителя социальным предприятием в соответствии с пунктом 1 части 1 статьи 24.1 Федерального закона  </w:t>
      </w:r>
    </w:p>
    <w:p w:rsidR="00913207" w:rsidRDefault="00913207" w:rsidP="00913207">
      <w:pPr>
        <w:spacing w:after="225" w:line="265" w:lineRule="auto"/>
        <w:ind w:left="38" w:right="30"/>
        <w:jc w:val="center"/>
      </w:pPr>
      <w:r>
        <w:rPr>
          <w:b/>
        </w:rPr>
        <w:t xml:space="preserve">(приложение № 3 к Порядку) </w:t>
      </w:r>
    </w:p>
    <w:tbl>
      <w:tblPr>
        <w:tblStyle w:val="TableGrid"/>
        <w:tblW w:w="9742" w:type="dxa"/>
        <w:tblInd w:w="-108" w:type="dxa"/>
        <w:tblCellMar>
          <w:top w:w="157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2639"/>
      </w:tblGrid>
      <w:tr w:rsidR="00913207" w:rsidTr="00913207">
        <w:trPr>
          <w:trHeight w:val="111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Документы (представляются при наличии </w:t>
            </w:r>
          </w:p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соответствующего основания) 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3" w:right="17" w:firstLine="0"/>
              <w:jc w:val="center"/>
            </w:pPr>
            <w:r>
              <w:rPr>
                <w:b/>
                <w:sz w:val="22"/>
              </w:rPr>
              <w:t xml:space="preserve">Куда можно обратиться для получения документа </w:t>
            </w:r>
          </w:p>
        </w:tc>
      </w:tr>
      <w:tr w:rsidR="00913207" w:rsidTr="00913207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51" w:firstLine="0"/>
              <w:jc w:val="center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Инвалиды и лица с ограниченными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справки, подтверждающей факт установления инвалидности 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Бюро медико-социальной экспертизы  </w:t>
            </w:r>
          </w:p>
        </w:tc>
      </w:tr>
    </w:tbl>
    <w:p w:rsidR="00913207" w:rsidRDefault="00913207" w:rsidP="00913207">
      <w:pPr>
        <w:spacing w:after="0" w:line="259" w:lineRule="auto"/>
        <w:ind w:left="-1133" w:right="11061" w:firstLine="0"/>
        <w:jc w:val="left"/>
      </w:pPr>
    </w:p>
    <w:tbl>
      <w:tblPr>
        <w:tblStyle w:val="TableGrid"/>
        <w:tblW w:w="9601" w:type="dxa"/>
        <w:tblInd w:w="-108" w:type="dxa"/>
        <w:tblCellMar>
          <w:top w:w="37" w:type="dxa"/>
          <w:left w:w="108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643"/>
        <w:gridCol w:w="2475"/>
        <w:gridCol w:w="3947"/>
        <w:gridCol w:w="2536"/>
      </w:tblGrid>
      <w:tr w:rsidR="00913207" w:rsidTr="00913207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Документы (представляются при наличии </w:t>
            </w:r>
          </w:p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соответствующего основания)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3" w:right="17" w:firstLine="0"/>
              <w:jc w:val="center"/>
            </w:pPr>
            <w:r>
              <w:rPr>
                <w:b/>
                <w:sz w:val="22"/>
              </w:rPr>
              <w:t xml:space="preserve">Куда можно обратиться для получения документа </w:t>
            </w:r>
          </w:p>
        </w:tc>
      </w:tr>
      <w:tr w:rsidR="00913207" w:rsidTr="00913207">
        <w:trPr>
          <w:trHeight w:val="755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возможностями здоровья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документа, </w:t>
            </w:r>
          </w:p>
          <w:p w:rsidR="00913207" w:rsidRDefault="00913207" w:rsidP="00E8592B">
            <w:pPr>
              <w:spacing w:after="121" w:line="272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подтверждающего установление у физического лица недостатков в физическом и (или) психологическом развитии (определяется работодателем) </w:t>
            </w:r>
          </w:p>
          <w:p w:rsidR="00913207" w:rsidRDefault="00913207" w:rsidP="00E8592B">
            <w:pPr>
              <w:spacing w:after="1" w:line="272" w:lineRule="auto"/>
              <w:ind w:left="0" w:right="0" w:firstLine="0"/>
              <w:jc w:val="left"/>
            </w:pPr>
            <w:r>
              <w:rPr>
                <w:i/>
                <w:sz w:val="22"/>
              </w:rPr>
              <w:t xml:space="preserve">В качестве подтверждающего документа о наличии ограничений здоровья рекомендуется предоставлять копию заключения медико-социальной экспертизы о наличии одного или нескольких заболеваний, указанных в Приказе Минтруда России от 27.08.2019 № </w:t>
            </w:r>
          </w:p>
          <w:p w:rsidR="00913207" w:rsidRDefault="00913207" w:rsidP="00E8592B">
            <w:pPr>
              <w:spacing w:after="1" w:line="272" w:lineRule="auto"/>
              <w:ind w:left="0" w:right="0" w:firstLine="0"/>
              <w:jc w:val="left"/>
            </w:pPr>
            <w:r>
              <w:rPr>
                <w:i/>
                <w:sz w:val="22"/>
              </w:rPr>
              <w:t xml:space="preserve">585н «О классификациях и критериях, используемых при осуществлении медико-социальной экспертизы граждан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i/>
                <w:sz w:val="22"/>
              </w:rPr>
              <w:t xml:space="preserve">федеральными государственными учреждениями медико-социальной экспертизы», выраженного в степени, не позволяющей присвоить лицу инвалидность, либо копию заключения </w:t>
            </w:r>
            <w:proofErr w:type="spellStart"/>
            <w:r>
              <w:rPr>
                <w:i/>
                <w:sz w:val="22"/>
              </w:rPr>
              <w:t>психологомедико</w:t>
            </w:r>
            <w:proofErr w:type="spellEnd"/>
            <w:r>
              <w:rPr>
                <w:i/>
                <w:sz w:val="22"/>
              </w:rPr>
              <w:t xml:space="preserve">-педагогической комиссии.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58" w:line="330" w:lineRule="auto"/>
              <w:ind w:left="0" w:right="188" w:firstLine="0"/>
              <w:jc w:val="left"/>
            </w:pPr>
            <w:r>
              <w:rPr>
                <w:sz w:val="22"/>
              </w:rPr>
              <w:t xml:space="preserve">Бюро медико-социальной экспертизы </w:t>
            </w:r>
            <w:r>
              <w:rPr>
                <w:i/>
                <w:sz w:val="22"/>
              </w:rPr>
              <w:t xml:space="preserve">или  </w:t>
            </w:r>
          </w:p>
          <w:p w:rsidR="00913207" w:rsidRDefault="00913207" w:rsidP="00E8592B">
            <w:pPr>
              <w:spacing w:after="120" w:line="273" w:lineRule="auto"/>
              <w:ind w:left="0" w:right="0" w:firstLine="0"/>
              <w:jc w:val="left"/>
            </w:pPr>
            <w:r>
              <w:rPr>
                <w:sz w:val="22"/>
              </w:rPr>
              <w:t>Психолого-</w:t>
            </w:r>
            <w:proofErr w:type="spellStart"/>
            <w:r>
              <w:rPr>
                <w:sz w:val="22"/>
              </w:rPr>
              <w:t>медикопедагогическая</w:t>
            </w:r>
            <w:proofErr w:type="spellEnd"/>
            <w:r>
              <w:rPr>
                <w:sz w:val="22"/>
              </w:rPr>
              <w:t xml:space="preserve"> комиссия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226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2"/>
              </w:rPr>
              <w:t>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Одинокие и (или) многодетные родители, воспитывающие несовершеннолетних детей и (или) </w:t>
            </w:r>
            <w:proofErr w:type="spellStart"/>
            <w:r>
              <w:rPr>
                <w:sz w:val="22"/>
              </w:rPr>
              <w:t>детейинвалидов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Российской Федерации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социальной защиты населения, МФЦ </w:t>
            </w:r>
          </w:p>
        </w:tc>
      </w:tr>
      <w:tr w:rsidR="00913207" w:rsidTr="00913207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40" w:firstLine="0"/>
              <w:jc w:val="center"/>
            </w:pPr>
            <w:r>
              <w:rPr>
                <w:sz w:val="20"/>
              </w:rPr>
              <w:t>4.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документа о государственной регистрации расторжения брака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ЗАГС, МФЦ </w:t>
            </w:r>
          </w:p>
        </w:tc>
      </w:tr>
      <w:tr w:rsidR="00913207" w:rsidTr="00913207">
        <w:trPr>
          <w:trHeight w:val="826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48" w:firstLine="0"/>
              <w:jc w:val="center"/>
            </w:pPr>
            <w:r>
              <w:rPr>
                <w:sz w:val="20"/>
              </w:rPr>
              <w:t>5.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свидетельства о смерти другого родителя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ЗАГС, МФЦ </w:t>
            </w:r>
          </w:p>
        </w:tc>
      </w:tr>
    </w:tbl>
    <w:p w:rsidR="00913207" w:rsidRDefault="00913207" w:rsidP="00913207">
      <w:pPr>
        <w:spacing w:after="0" w:line="259" w:lineRule="auto"/>
        <w:ind w:left="-1133" w:right="11061" w:firstLine="0"/>
        <w:jc w:val="left"/>
      </w:pPr>
    </w:p>
    <w:tbl>
      <w:tblPr>
        <w:tblStyle w:val="TableGrid"/>
        <w:tblW w:w="9459" w:type="dxa"/>
        <w:tblInd w:w="-108" w:type="dxa"/>
        <w:tblCellMar>
          <w:top w:w="155" w:type="dxa"/>
          <w:left w:w="108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2356"/>
      </w:tblGrid>
      <w:tr w:rsidR="00913207" w:rsidTr="00913207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Документы (представляются при наличии </w:t>
            </w:r>
          </w:p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соответствующего основания)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3" w:right="20" w:firstLine="0"/>
              <w:jc w:val="center"/>
            </w:pPr>
            <w:r>
              <w:rPr>
                <w:b/>
                <w:sz w:val="22"/>
              </w:rPr>
              <w:t xml:space="preserve">Куда можно обратиться для получения документа </w:t>
            </w:r>
          </w:p>
        </w:tc>
      </w:tr>
      <w:tr w:rsidR="00913207" w:rsidTr="00913207">
        <w:trPr>
          <w:trHeight w:val="197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43" w:firstLine="0"/>
              <w:jc w:val="center"/>
            </w:pPr>
            <w:r>
              <w:rPr>
                <w:sz w:val="20"/>
              </w:rPr>
              <w:lastRenderedPageBreak/>
              <w:t>6.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 из органов записи актов гражданского состояния, в которой указано, что в </w:t>
            </w:r>
          </w:p>
          <w:p w:rsidR="00913207" w:rsidRDefault="00913207" w:rsidP="00E8592B">
            <w:pPr>
              <w:spacing w:after="0" w:line="259" w:lineRule="auto"/>
              <w:ind w:left="0" w:right="32" w:firstLine="0"/>
              <w:jc w:val="left"/>
            </w:pPr>
            <w:r>
              <w:rPr>
                <w:sz w:val="22"/>
              </w:rPr>
              <w:t xml:space="preserve">свидетельстве о рождении запись об отце ребенка сделана со слов матери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ЗАГС, МФЦ </w:t>
            </w:r>
          </w:p>
        </w:tc>
      </w:tr>
      <w:tr w:rsidR="00913207" w:rsidTr="00913207">
        <w:trPr>
          <w:trHeight w:val="1400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55" w:firstLine="0"/>
              <w:jc w:val="center"/>
            </w:pPr>
            <w:r>
              <w:rPr>
                <w:sz w:val="20"/>
              </w:rPr>
              <w:t>7.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решения суда о признании другого родителя безвестно отсутствующим или объявлении умершим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Канцелярия суда </w:t>
            </w:r>
          </w:p>
        </w:tc>
      </w:tr>
      <w:tr w:rsidR="00913207" w:rsidTr="00913207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38" w:firstLine="0"/>
              <w:jc w:val="center"/>
            </w:pPr>
            <w:r>
              <w:rPr>
                <w:sz w:val="20"/>
              </w:rPr>
              <w:t>8.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свидетельства о рождении ребенка, в котором в графе «Отец» стоит прочерк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ЗАГС, МФЦ  </w:t>
            </w:r>
          </w:p>
        </w:tc>
      </w:tr>
      <w:tr w:rsidR="00913207" w:rsidTr="00913207">
        <w:trPr>
          <w:trHeight w:val="82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243" w:firstLine="0"/>
              <w:jc w:val="center"/>
            </w:pPr>
            <w:r>
              <w:rPr>
                <w:sz w:val="20"/>
              </w:rPr>
              <w:t>9.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свидетельства о рождении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(усыновлении, удочерении) ребенка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ЗАГС, МФЦ  </w:t>
            </w:r>
          </w:p>
        </w:tc>
      </w:tr>
      <w:tr w:rsidR="00913207" w:rsidTr="00913207">
        <w:trPr>
          <w:trHeight w:val="2837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10.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копии документов,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опеки и попечительства  </w:t>
            </w:r>
          </w:p>
        </w:tc>
      </w:tr>
      <w:tr w:rsidR="00913207" w:rsidTr="00913207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183" w:firstLine="0"/>
              <w:jc w:val="center"/>
            </w:pPr>
            <w:r>
              <w:rPr>
                <w:sz w:val="20"/>
              </w:rPr>
              <w:t>11.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копия справки, подтверждающей факт установления инвалидности (установление категории «</w:t>
            </w:r>
            <w:proofErr w:type="spellStart"/>
            <w:r>
              <w:rPr>
                <w:sz w:val="22"/>
              </w:rPr>
              <w:t>ребенокинвалид</w:t>
            </w:r>
            <w:proofErr w:type="spellEnd"/>
            <w:r>
              <w:rPr>
                <w:sz w:val="22"/>
              </w:rPr>
              <w:t xml:space="preserve">»)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Бюро медико-социальной экспертизы  </w:t>
            </w:r>
          </w:p>
        </w:tc>
      </w:tr>
      <w:tr w:rsidR="00913207" w:rsidTr="00913207">
        <w:trPr>
          <w:trHeight w:val="11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12.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Выпускники детских домов в возрасте до двадцати трех лет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 о пребывании в детском доме-интернате </w:t>
            </w: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социальной защиты населения  </w:t>
            </w:r>
          </w:p>
        </w:tc>
      </w:tr>
    </w:tbl>
    <w:p w:rsidR="00913207" w:rsidRDefault="00913207" w:rsidP="00913207">
      <w:pPr>
        <w:spacing w:after="0" w:line="259" w:lineRule="auto"/>
        <w:ind w:left="-1133" w:right="11061" w:firstLine="0"/>
        <w:jc w:val="left"/>
      </w:pPr>
    </w:p>
    <w:tbl>
      <w:tblPr>
        <w:tblStyle w:val="TableGrid"/>
        <w:tblW w:w="9601" w:type="dxa"/>
        <w:tblInd w:w="-108" w:type="dxa"/>
        <w:tblCellMar>
          <w:top w:w="155" w:type="dxa"/>
          <w:left w:w="108" w:type="dxa"/>
          <w:bottom w:w="0" w:type="dxa"/>
          <w:right w:w="54" w:type="dxa"/>
        </w:tblCellMar>
        <w:tblLook w:val="04A0" w:firstRow="1" w:lastRow="0" w:firstColumn="1" w:lastColumn="0" w:noHBand="0" w:noVBand="1"/>
      </w:tblPr>
      <w:tblGrid>
        <w:gridCol w:w="644"/>
        <w:gridCol w:w="2477"/>
        <w:gridCol w:w="3982"/>
        <w:gridCol w:w="2498"/>
      </w:tblGrid>
      <w:tr w:rsidR="00913207" w:rsidTr="00913207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" w:right="4" w:firstLine="0"/>
              <w:jc w:val="center"/>
            </w:pPr>
            <w:r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Документы (представляются при наличии </w:t>
            </w:r>
          </w:p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соответствующего основания)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3" w:right="25" w:firstLine="0"/>
              <w:jc w:val="center"/>
            </w:pPr>
            <w:r>
              <w:rPr>
                <w:b/>
                <w:sz w:val="22"/>
              </w:rPr>
              <w:t xml:space="preserve">Куда можно обратиться для получения документа </w:t>
            </w:r>
          </w:p>
        </w:tc>
      </w:tr>
      <w:tr w:rsidR="00913207" w:rsidTr="00913207">
        <w:trPr>
          <w:trHeight w:val="2263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165" w:firstLine="0"/>
              <w:jc w:val="center"/>
            </w:pPr>
            <w:r>
              <w:rPr>
                <w:sz w:val="20"/>
              </w:rPr>
              <w:lastRenderedPageBreak/>
              <w:t>13.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3" w:firstLine="0"/>
              <w:jc w:val="left"/>
            </w:pPr>
            <w:r>
              <w:rPr>
                <w:sz w:val="22"/>
              </w:rPr>
              <w:t xml:space="preserve">Пенсионеры и (или) граждане </w:t>
            </w:r>
            <w:proofErr w:type="spellStart"/>
            <w:r>
              <w:rPr>
                <w:sz w:val="22"/>
              </w:rPr>
              <w:t>предпенсионного</w:t>
            </w:r>
            <w:proofErr w:type="spellEnd"/>
            <w:r>
              <w:rPr>
                <w:sz w:val="22"/>
              </w:rP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пенсионного удостоверения или справка территориального органа Пенсионного фонда Российской Федерации о назначении пенсии </w:t>
            </w:r>
            <w:r>
              <w:rPr>
                <w:i/>
                <w:sz w:val="22"/>
              </w:rPr>
              <w:t>или</w:t>
            </w:r>
            <w:r>
              <w:rPr>
                <w:sz w:val="22"/>
              </w:rPr>
              <w:t xml:space="preserve"> копия справки, подтверждающей факт установления инвалидности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387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Пенсионный фонд, МФЦ </w:t>
            </w:r>
            <w:r>
              <w:rPr>
                <w:i/>
                <w:sz w:val="22"/>
              </w:rPr>
              <w:t xml:space="preserve">или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Бюро медико-социальной экспертизы  </w:t>
            </w:r>
          </w:p>
        </w:tc>
      </w:tr>
      <w:tr w:rsidR="00913207" w:rsidTr="00913207">
        <w:trPr>
          <w:trHeight w:val="53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14.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военного билета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Военкомат </w:t>
            </w:r>
          </w:p>
        </w:tc>
      </w:tr>
      <w:tr w:rsidR="00913207" w:rsidTr="00913207">
        <w:trPr>
          <w:trHeight w:val="3411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169" w:firstLine="0"/>
              <w:jc w:val="center"/>
            </w:pPr>
            <w:r>
              <w:rPr>
                <w:sz w:val="20"/>
              </w:rPr>
              <w:t>15.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копии документов, подтверждающих получение </w:t>
            </w:r>
          </w:p>
          <w:p w:rsidR="00913207" w:rsidRDefault="00913207" w:rsidP="00E8592B">
            <w:pPr>
              <w:spacing w:after="0" w:line="273" w:lineRule="auto"/>
              <w:ind w:left="0" w:firstLine="0"/>
              <w:jc w:val="left"/>
            </w:pPr>
            <w:r>
              <w:rPr>
                <w:sz w:val="22"/>
              </w:rPr>
              <w:t xml:space="preserve">статуса гражданина </w:t>
            </w:r>
            <w:proofErr w:type="spellStart"/>
            <w:r>
              <w:rPr>
                <w:sz w:val="22"/>
              </w:rPr>
              <w:t>предпенсионного</w:t>
            </w:r>
            <w:proofErr w:type="spellEnd"/>
            <w:r>
              <w:rPr>
                <w:sz w:val="22"/>
              </w:rPr>
              <w:t xml:space="preserve"> возраста (в течение 5 лет до наступления возраста, дающего право на страховую пенсию по старости, в том числе назначаемую досрочно), предусмотренного </w:t>
            </w:r>
          </w:p>
          <w:p w:rsidR="00913207" w:rsidRDefault="00913207" w:rsidP="00E8592B">
            <w:pPr>
              <w:spacing w:after="12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законодательством Российской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Федерации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Пенсионный фонд, МФЦ </w:t>
            </w:r>
          </w:p>
        </w:tc>
      </w:tr>
      <w:tr w:rsidR="00913207" w:rsidTr="00913207">
        <w:trPr>
          <w:trHeight w:val="3125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16.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Лица,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освобожденные из мест лишения свободы и имеющие неснятую или непогашенную судимость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 об освобождении из мест лишения свободы или справки о наличии (отсутствии) судимости и </w:t>
            </w:r>
          </w:p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(или) факта уголовного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преследования либо о прекращении уголовного преследования и иные документы, подтверждающие отбывание наказания и освобождение из мест лишения свободы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Отдел участковых уполномоченных полиции территориального органа МВД России по месту пребывания, МФЦ, территориальный орган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ФСИН </w:t>
            </w:r>
          </w:p>
        </w:tc>
      </w:tr>
      <w:tr w:rsidR="00913207" w:rsidTr="00913207">
        <w:trPr>
          <w:trHeight w:val="168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174" w:firstLine="0"/>
              <w:jc w:val="center"/>
            </w:pPr>
            <w:r>
              <w:rPr>
                <w:sz w:val="20"/>
              </w:rPr>
              <w:t>17.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Беженцы и вынужденные переселенцы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удостоверения беженца или удостоверения вынужденного переселенца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left"/>
            </w:pPr>
            <w:r>
              <w:rPr>
                <w:sz w:val="22"/>
              </w:rPr>
              <w:t xml:space="preserve">Управление по вопросам миграции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территориального органа МВД России по месту пребывания </w:t>
            </w:r>
          </w:p>
        </w:tc>
      </w:tr>
      <w:tr w:rsidR="00913207" w:rsidTr="00913207">
        <w:trPr>
          <w:trHeight w:val="1402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18.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Малоимущие граждане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 из органа социальной защиты населения, подтверждающей признание гражданина малоимущим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Органы социальной защиты населения  </w:t>
            </w:r>
          </w:p>
        </w:tc>
      </w:tr>
      <w:tr w:rsidR="00913207" w:rsidTr="00913207">
        <w:trPr>
          <w:trHeight w:val="1114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72" w:righ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7" w:right="0" w:firstLine="0"/>
            </w:pPr>
            <w:r>
              <w:rPr>
                <w:b/>
                <w:sz w:val="22"/>
              </w:rPr>
              <w:t xml:space="preserve">п/п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3" w:right="0" w:firstLine="0"/>
              <w:jc w:val="center"/>
            </w:pPr>
            <w:r>
              <w:rPr>
                <w:b/>
                <w:sz w:val="22"/>
              </w:rPr>
              <w:t xml:space="preserve">Категория граждан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b/>
                <w:sz w:val="22"/>
              </w:rPr>
              <w:t xml:space="preserve">Документы (представляются при наличии </w:t>
            </w:r>
          </w:p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b/>
                <w:sz w:val="22"/>
              </w:rPr>
              <w:t xml:space="preserve">соответствующего основания)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3" w:right="17" w:firstLine="0"/>
              <w:jc w:val="center"/>
            </w:pPr>
            <w:r>
              <w:rPr>
                <w:b/>
                <w:sz w:val="22"/>
              </w:rPr>
              <w:t xml:space="preserve">Куда можно обратиться для получения документа </w:t>
            </w:r>
          </w:p>
        </w:tc>
      </w:tr>
      <w:tr w:rsidR="00913207" w:rsidTr="00913207">
        <w:trPr>
          <w:trHeight w:val="1399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19.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Лица без </w:t>
            </w:r>
          </w:p>
          <w:p w:rsidR="00913207" w:rsidRDefault="00913207" w:rsidP="00E8592B">
            <w:pPr>
              <w:spacing w:after="0" w:line="259" w:lineRule="auto"/>
              <w:ind w:left="0" w:right="42" w:firstLine="0"/>
              <w:jc w:val="left"/>
            </w:pPr>
            <w:r>
              <w:rPr>
                <w:sz w:val="22"/>
              </w:rPr>
              <w:t>определенного места жительства и занятий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5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копии документов,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подтверждающих пребывание в учреждениях социальной помощи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Учреждение социальной помощи, в котором пребывает гражданин </w:t>
            </w:r>
          </w:p>
        </w:tc>
      </w:tr>
      <w:tr w:rsidR="00913207" w:rsidTr="00913207">
        <w:trPr>
          <w:trHeight w:val="1688"/>
        </w:trPr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34" w:right="0" w:firstLine="0"/>
              <w:jc w:val="left"/>
            </w:pPr>
            <w:r>
              <w:rPr>
                <w:sz w:val="20"/>
              </w:rPr>
              <w:t>20.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Граждане, признанные нуждающимися в социальном обслуживании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копия справки из органа социальной защиты населения, подтверждающей признание гражданина нуждающимся в социальном обслуживании 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>Органы социальной защиты населения, МФЦ</w:t>
            </w:r>
            <w:r>
              <w:rPr>
                <w:sz w:val="20"/>
              </w:rPr>
              <w:t xml:space="preserve"> </w:t>
            </w:r>
          </w:p>
        </w:tc>
      </w:tr>
    </w:tbl>
    <w:p w:rsidR="00913207" w:rsidRDefault="00913207" w:rsidP="00913207">
      <w:pPr>
        <w:numPr>
          <w:ilvl w:val="0"/>
          <w:numId w:val="5"/>
        </w:numPr>
        <w:spacing w:after="490" w:line="265" w:lineRule="auto"/>
        <w:ind w:right="0"/>
      </w:pPr>
      <w:r>
        <w:rPr>
          <w:b/>
        </w:rPr>
        <w:t xml:space="preserve">Инструкция по заполнению сведений о численности и </w:t>
      </w:r>
      <w:proofErr w:type="gramStart"/>
      <w:r>
        <w:rPr>
          <w:b/>
        </w:rPr>
        <w:t>заработной  плате</w:t>
      </w:r>
      <w:proofErr w:type="gramEnd"/>
      <w:r>
        <w:rPr>
          <w:b/>
        </w:rPr>
        <w:t xml:space="preserve"> работников субъекта малого или среднего предпринимательства из числа категорий граждан, указанных в пункте 1 части 1 статьи 24.1 Федерального закона (приложение № 4 к Порядку) </w:t>
      </w:r>
    </w:p>
    <w:p w:rsidR="00913207" w:rsidRDefault="00913207" w:rsidP="00913207">
      <w:pPr>
        <w:numPr>
          <w:ilvl w:val="1"/>
          <w:numId w:val="5"/>
        </w:numPr>
        <w:spacing w:after="147"/>
        <w:ind w:right="0" w:firstLine="708"/>
      </w:pPr>
      <w:r>
        <w:t xml:space="preserve">Показатель «Среднесписочная численность работников за предшествующий календарный год» по строке «Всего работников» заполняется на основе формы сведений о среднесписочной численности работников за предшествующий календарный год, утвержденной Приказом ФНС России от 29 марта 2007 года № ММ3-25/174@ «Об утверждении формы Сведений о среднесписочной численности работников за предшествующий календарный год». </w:t>
      </w:r>
    </w:p>
    <w:p w:rsidR="00913207" w:rsidRDefault="00913207" w:rsidP="00913207">
      <w:pPr>
        <w:numPr>
          <w:ilvl w:val="1"/>
          <w:numId w:val="5"/>
        </w:numPr>
        <w:spacing w:after="161"/>
        <w:ind w:right="0" w:firstLine="708"/>
      </w:pPr>
      <w:r>
        <w:t>Показатель «Среднесписочная численность работников за предшествующий календарный год» по строкам, соответствующим категориям граждан, отнесенным к категориям социально уязвимых, рассчитывается отдельно по каждой категории путем суммирования среднесписочной численности каждой категории работников за все месяцы отчетного года и деления полученной суммы на 12, на основании данных табелей учета рабочего времени</w:t>
      </w:r>
      <w:r>
        <w:rPr>
          <w:vertAlign w:val="superscript"/>
        </w:rPr>
        <w:footnoteReference w:id="3"/>
      </w:r>
      <w:r>
        <w:t xml:space="preserve">. </w:t>
      </w:r>
    </w:p>
    <w:p w:rsidR="00913207" w:rsidRDefault="00913207" w:rsidP="00913207">
      <w:pPr>
        <w:ind w:left="-15" w:right="0" w:firstLine="708"/>
      </w:pPr>
      <w:r>
        <w:t xml:space="preserve">Среднесписочная численность каждой категории работников за месяц исчисляется путем суммирования численности работников, осуществлявших трудовую деятельность хотя бы один рабочий день, за каждый календарный день месяца, то есть с 1 по 30 или 31 число (для февраля – по 28 или 29 число), включая праздничные (нерабочие) и выходные дни, и деления полученной суммы на число календарных дней месяца. </w:t>
      </w:r>
    </w:p>
    <w:p w:rsidR="00913207" w:rsidRDefault="00913207" w:rsidP="00913207">
      <w:pPr>
        <w:spacing w:after="146"/>
        <w:ind w:left="-15" w:right="0" w:firstLine="708"/>
      </w:pPr>
      <w:r>
        <w:t xml:space="preserve">При расчете не нужно учитывать внешних совместителей и лиц, выполнявших работы по договорам гражданско-правового характера.  </w:t>
      </w:r>
    </w:p>
    <w:p w:rsidR="00913207" w:rsidRDefault="00913207" w:rsidP="00913207">
      <w:pPr>
        <w:spacing w:after="147"/>
        <w:ind w:left="-15" w:right="0" w:firstLine="708"/>
      </w:pPr>
      <w:r>
        <w:lastRenderedPageBreak/>
        <w:t xml:space="preserve">В случае отсутствия работников одной или нескольких категорий граждан, по соответствующей строке показателя «Среднесписочная численность работников за предшествующий календарный год» ставится прочерк.  </w:t>
      </w:r>
    </w:p>
    <w:p w:rsidR="00913207" w:rsidRDefault="00913207" w:rsidP="00913207">
      <w:pPr>
        <w:numPr>
          <w:ilvl w:val="1"/>
          <w:numId w:val="5"/>
        </w:numPr>
        <w:spacing w:after="147"/>
        <w:ind w:right="0" w:firstLine="708"/>
      </w:pPr>
      <w:r>
        <w:t xml:space="preserve">Показатель «Среднесписочная численность работников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– 2.10), в том числе:» рассчитывается как сумма показателей, указанных в пункте 2 настоящей инструкции.  </w:t>
      </w:r>
    </w:p>
    <w:p w:rsidR="00913207" w:rsidRDefault="00913207" w:rsidP="00913207">
      <w:pPr>
        <w:numPr>
          <w:ilvl w:val="1"/>
          <w:numId w:val="5"/>
        </w:numPr>
        <w:spacing w:after="144"/>
        <w:ind w:right="0" w:firstLine="708"/>
      </w:pPr>
      <w:r>
        <w:t xml:space="preserve">Показатель «Фонд начисленной заработной платы за предшествующий календарный год» по строке «Всего работники» заполняется на основании данных о сумме выплат работникам заявителя по трудовым договорам с учетом НДФЛ. При определении показателя необходимо учитывать суммы вознаграждений, полученных работниками в связи с выполнением трудовых обязанностей (в том числе в натуральной форме), премий за производственные результаты, отпускных выплат и компенсаций за неиспользованный отпуск. </w:t>
      </w:r>
    </w:p>
    <w:p w:rsidR="00913207" w:rsidRDefault="00913207" w:rsidP="00913207">
      <w:pPr>
        <w:numPr>
          <w:ilvl w:val="1"/>
          <w:numId w:val="5"/>
        </w:numPr>
        <w:spacing w:after="154"/>
        <w:ind w:right="0" w:firstLine="708"/>
      </w:pPr>
      <w:r>
        <w:t>Заявитель, не ведущий специальных регистров учета расчетов с персоналом по оплате труда, может рассчитать данный показатель на основе совокупности данных форм 2-НДФЛ</w:t>
      </w:r>
      <w:r>
        <w:rPr>
          <w:vertAlign w:val="superscript"/>
        </w:rPr>
        <w:footnoteReference w:id="4"/>
      </w:r>
      <w:r>
        <w:t xml:space="preserve"> в следующем порядке: </w:t>
      </w:r>
    </w:p>
    <w:p w:rsidR="00913207" w:rsidRDefault="00913207" w:rsidP="00913207">
      <w:pPr>
        <w:spacing w:after="144"/>
        <w:ind w:left="-15" w:right="0" w:firstLine="708"/>
      </w:pPr>
      <w:r>
        <w:t xml:space="preserve">«Фонд начисленной заработной платы за предшествующий календарный год» по строке «Всего работники» рассчитывается как сумма доходов, выплаченных работникам, по кодам:  </w:t>
      </w:r>
    </w:p>
    <w:p w:rsidR="00913207" w:rsidRDefault="00913207" w:rsidP="00913207">
      <w:pPr>
        <w:spacing w:after="144"/>
        <w:ind w:left="-15" w:right="0" w:firstLine="708"/>
      </w:pPr>
      <w:r>
        <w:t>2000 «Вознаграждение, получаемое налогоплательщиком за выполнение трудовых или иных обязанностей; денежное содержание, денежное довольствие, не подпадающее под действие пункта 29 статьи 217 Налогового кодекса Российской Федерации</w:t>
      </w:r>
      <w:r>
        <w:rPr>
          <w:vertAlign w:val="superscript"/>
        </w:rPr>
        <w:footnoteReference w:id="5"/>
      </w:r>
      <w:r>
        <w:t xml:space="preserve"> и иные налогооблагаемые выплаты военнослужащим и приравненным к ним категориям физических лиц (кроме выплат по договорам гражданско-правового характера)»; </w:t>
      </w:r>
    </w:p>
    <w:p w:rsidR="00913207" w:rsidRDefault="00913207" w:rsidP="00913207">
      <w:pPr>
        <w:spacing w:after="146"/>
        <w:ind w:left="-15" w:right="0" w:firstLine="708"/>
      </w:pPr>
      <w:r>
        <w:t xml:space="preserve">2002 «Суммы премий, выплачиваемых за производственные результаты и иные подобные показатели, предусмотренные нормами законодательства Российской Федерации, трудовыми договорами (контрактами) и (или) коллективными договорами (выплачиваемые не за счет средств прибыли организации, не за счет средств специального назначения или целевых поступлений)»; </w:t>
      </w:r>
    </w:p>
    <w:p w:rsidR="00913207" w:rsidRDefault="00913207" w:rsidP="00913207">
      <w:pPr>
        <w:numPr>
          <w:ilvl w:val="1"/>
          <w:numId w:val="7"/>
        </w:numPr>
        <w:spacing w:after="146"/>
        <w:ind w:right="1037" w:hanging="576"/>
      </w:pPr>
      <w:r>
        <w:t xml:space="preserve">«Суммы отпускных выплат»; </w:t>
      </w:r>
    </w:p>
    <w:p w:rsidR="00913207" w:rsidRDefault="00913207" w:rsidP="00913207">
      <w:pPr>
        <w:numPr>
          <w:ilvl w:val="1"/>
          <w:numId w:val="7"/>
        </w:numPr>
        <w:spacing w:after="0" w:line="379" w:lineRule="auto"/>
        <w:ind w:right="1037" w:hanging="576"/>
      </w:pPr>
      <w:r>
        <w:lastRenderedPageBreak/>
        <w:t xml:space="preserve">«Сумма компенсации за неиспользованный отпуск»; 2530 «Оплата труда в натуральной форме». </w:t>
      </w:r>
    </w:p>
    <w:p w:rsidR="00913207" w:rsidRDefault="00913207" w:rsidP="00913207">
      <w:pPr>
        <w:numPr>
          <w:ilvl w:val="1"/>
          <w:numId w:val="5"/>
        </w:numPr>
        <w:spacing w:after="152"/>
        <w:ind w:right="0" w:firstLine="708"/>
      </w:pPr>
      <w:r>
        <w:t>Показатель «Фонд начисленной заработной платы за предшествующий календарный год» по строкам, соответствующим категориям граждан, отнесенным к категориям социально уязвимых, может быть рассчитан как сумма доходов, выплаченных указанным работникам, по данным формы 2-НДФЛ</w:t>
      </w:r>
      <w:r>
        <w:rPr>
          <w:vertAlign w:val="superscript"/>
        </w:rPr>
        <w:footnoteReference w:id="6"/>
      </w:r>
      <w:r>
        <w:t xml:space="preserve"> по кодам:  </w:t>
      </w:r>
    </w:p>
    <w:p w:rsidR="00913207" w:rsidRDefault="00913207" w:rsidP="00913207">
      <w:pPr>
        <w:spacing w:after="144"/>
        <w:ind w:left="-15" w:right="0" w:firstLine="708"/>
      </w:pPr>
      <w:r>
        <w:t xml:space="preserve">2000 «Вознаграждение, получаемое налогоплательщиком за выполнение трудовых или иных обязанностей; денежное содержание, денежное довольствие, не подпадающее под действие пункта 29 статьи 217 Налогового кодекса Российской Федерации и иные налогооблагаемые выплаты военнослужащим и приравненным к ним категориям физических лиц (кроме выплат по договорам гражданско-правового характера)»; </w:t>
      </w:r>
    </w:p>
    <w:p w:rsidR="00913207" w:rsidRDefault="00913207" w:rsidP="00913207">
      <w:pPr>
        <w:spacing w:after="147"/>
        <w:ind w:left="-15" w:right="0" w:firstLine="708"/>
      </w:pPr>
      <w:r>
        <w:t xml:space="preserve">2002 «Суммы премий, выплачиваемых за производственные результаты и иные подобные показатели, предусмотренные нормами законодательства Российской Федерации, трудовыми договорами (контрактами) и (или) коллективными договорами (выплачиваемые не за счет средств прибыли организации, не за счет средств специального назначения или целевых поступлений)»; </w:t>
      </w:r>
    </w:p>
    <w:p w:rsidR="00913207" w:rsidRDefault="00913207" w:rsidP="00913207">
      <w:pPr>
        <w:numPr>
          <w:ilvl w:val="1"/>
          <w:numId w:val="6"/>
        </w:numPr>
        <w:spacing w:after="146"/>
        <w:ind w:right="1037" w:hanging="576"/>
      </w:pPr>
      <w:r>
        <w:t xml:space="preserve">«Суммы отпускных выплат»; </w:t>
      </w:r>
    </w:p>
    <w:p w:rsidR="00913207" w:rsidRDefault="00913207" w:rsidP="00913207">
      <w:pPr>
        <w:numPr>
          <w:ilvl w:val="1"/>
          <w:numId w:val="6"/>
        </w:numPr>
        <w:spacing w:after="0" w:line="379" w:lineRule="auto"/>
        <w:ind w:right="1037" w:hanging="576"/>
      </w:pPr>
      <w:r>
        <w:t xml:space="preserve">«Сумма компенсации за неиспользованный отпуск»; 2530 «Оплата труда в натуральной форме». </w:t>
      </w:r>
    </w:p>
    <w:p w:rsidR="00913207" w:rsidRDefault="00913207" w:rsidP="00913207">
      <w:pPr>
        <w:spacing w:after="147"/>
        <w:ind w:left="-15" w:right="0" w:firstLine="708"/>
      </w:pPr>
      <w:r>
        <w:t xml:space="preserve">В случае отсутствия работников одной или нескольких категорий граждан по соответствующей строке показателя «Фонд начисленной заработной платы за предшествующий календарный год» ставится прочерк.  </w:t>
      </w:r>
    </w:p>
    <w:p w:rsidR="00913207" w:rsidRDefault="00913207" w:rsidP="00913207">
      <w:pPr>
        <w:numPr>
          <w:ilvl w:val="0"/>
          <w:numId w:val="5"/>
        </w:numPr>
        <w:ind w:right="0"/>
      </w:pPr>
      <w:r>
        <w:t xml:space="preserve">Показатель «Фонд начисленной заработной платы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(сумма строк 2.1 – 2.10), в том числе:» рассчитывается как сумма показателей, указанных в пункте 6 настоящей инструкции.  </w:t>
      </w:r>
    </w:p>
    <w:p w:rsidR="00913207" w:rsidRDefault="00913207" w:rsidP="00913207">
      <w:pPr>
        <w:numPr>
          <w:ilvl w:val="0"/>
          <w:numId w:val="5"/>
        </w:numPr>
        <w:spacing w:after="387"/>
        <w:ind w:right="0"/>
      </w:pPr>
      <w:r>
        <w:t xml:space="preserve">Показатель «Доля работников, относящихся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Федерации», в общей среднесписочной численности работников (человек) за предшествующий календарный год, рассчитывается как отношение показателя «Среднесписочная численность работников за предшествующий календарный год» по строке «Работники, относящиеся к категориям, указанным в пункте 1 части 1 статьи 24.1 Федерального закона от 24 июля 2007 г. № 209-ФЗ «О развитии малого и среднего предпринимательства в Российской Федерации» к показателю «Среднесписочная </w:t>
      </w:r>
      <w:r>
        <w:lastRenderedPageBreak/>
        <w:t xml:space="preserve">численность работников за предшествующий календарный год» по строке «Всего работников», выраженное в процентах. </w:t>
      </w:r>
    </w:p>
    <w:p w:rsidR="00913207" w:rsidRDefault="00913207" w:rsidP="00913207">
      <w:pPr>
        <w:spacing w:after="370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4: </w:t>
      </w:r>
    </w:p>
    <w:p w:rsidR="00913207" w:rsidRDefault="00913207" w:rsidP="00913207">
      <w:pPr>
        <w:spacing w:after="146"/>
        <w:ind w:left="-15" w:right="0" w:firstLine="708"/>
      </w:pPr>
      <w:r>
        <w:t xml:space="preserve">Заявитель-индивидуальный предприниматель, применяющий ПСН, осуществляет на основании патентов деятельность (1) по ремонту и пошиву обуви и (2) изготовлению и ремонту ключей. В предыдущем году на заявителя работали 14 человек, 10 из них на основании трудового договора. </w:t>
      </w:r>
    </w:p>
    <w:p w:rsidR="00913207" w:rsidRDefault="00913207" w:rsidP="00913207">
      <w:pPr>
        <w:spacing w:after="147"/>
        <w:ind w:left="-15" w:right="0" w:firstLine="708"/>
      </w:pPr>
      <w:r>
        <w:t xml:space="preserve">Согласно </w:t>
      </w:r>
      <w:proofErr w:type="gramStart"/>
      <w:r>
        <w:t>табелям учета рабочего времени</w:t>
      </w:r>
      <w:proofErr w:type="gramEnd"/>
      <w:r>
        <w:t xml:space="preserve"> у заявителя работают три пенсионера, трое лиц, имеющих непогашенную судимость, двое выпускников детских домов в возрасте 21 и 22 года и двое других работников, не являющихся гражданами, отнесенными к категориям социально уязвимых. </w:t>
      </w:r>
    </w:p>
    <w:p w:rsidR="00913207" w:rsidRDefault="00913207" w:rsidP="00913207">
      <w:pPr>
        <w:spacing w:after="146"/>
        <w:ind w:left="-15" w:right="0" w:firstLine="708"/>
      </w:pPr>
      <w:r>
        <w:t xml:space="preserve">В течение года работники-пенсионеры и лица, имеющие непогашенную судимость, работали весь год; один из выпускников детского дома работал весь год, второй – с 5 января по 10 апреля; один из работников, не являющийся гражданином, отнесенным к категориям социально уязвимых – с 1 января по 15 июня, второй такой работник работал весь год. </w:t>
      </w:r>
    </w:p>
    <w:p w:rsidR="00913207" w:rsidRDefault="00913207" w:rsidP="00913207">
      <w:pPr>
        <w:spacing w:after="146"/>
        <w:ind w:left="-15" w:right="0" w:firstLine="708"/>
      </w:pPr>
      <w:r>
        <w:t xml:space="preserve">Заявитель рассчитывает среднесписочную численность работников (далее – ССЧ) за каждый месяц года следующим образом (не учитываются внешние совместители и работники </w:t>
      </w:r>
      <w:proofErr w:type="spellStart"/>
      <w:r>
        <w:t>несписочного</w:t>
      </w:r>
      <w:proofErr w:type="spellEnd"/>
      <w:r>
        <w:t xml:space="preserve"> состава): </w:t>
      </w:r>
    </w:p>
    <w:p w:rsidR="00913207" w:rsidRDefault="00913207" w:rsidP="00913207">
      <w:pPr>
        <w:spacing w:after="29"/>
        <w:ind w:left="718" w:right="0"/>
      </w:pPr>
      <w:r>
        <w:t xml:space="preserve">ССЧ в январе: (9*31+1*27)/31=9,9 </w:t>
      </w:r>
    </w:p>
    <w:p w:rsidR="00913207" w:rsidRDefault="00913207" w:rsidP="00913207">
      <w:pPr>
        <w:spacing w:after="26"/>
        <w:ind w:left="718" w:right="0"/>
      </w:pPr>
      <w:r>
        <w:t xml:space="preserve">ССЧ в феврале: 10*28/28=10 </w:t>
      </w:r>
    </w:p>
    <w:p w:rsidR="00913207" w:rsidRDefault="00913207" w:rsidP="00913207">
      <w:pPr>
        <w:spacing w:after="29"/>
        <w:ind w:left="718" w:right="0"/>
      </w:pPr>
      <w:r>
        <w:t xml:space="preserve">ССЧ в марте: 10*31/31=10 </w:t>
      </w:r>
    </w:p>
    <w:p w:rsidR="00913207" w:rsidRDefault="00913207" w:rsidP="00913207">
      <w:pPr>
        <w:spacing w:after="29"/>
        <w:ind w:left="718" w:right="0"/>
      </w:pPr>
      <w:r>
        <w:t xml:space="preserve">ССЧ в апреле: (9*30+1*10)/30=9,3 </w:t>
      </w:r>
    </w:p>
    <w:p w:rsidR="00913207" w:rsidRDefault="00913207" w:rsidP="00913207">
      <w:pPr>
        <w:spacing w:after="26"/>
        <w:ind w:left="718" w:right="0"/>
      </w:pPr>
      <w:r>
        <w:t xml:space="preserve">ССЧ в мае: 9*31/31=9 </w:t>
      </w:r>
    </w:p>
    <w:p w:rsidR="00913207" w:rsidRDefault="00913207" w:rsidP="00913207">
      <w:pPr>
        <w:spacing w:after="29"/>
        <w:ind w:left="718" w:right="0"/>
      </w:pPr>
      <w:r>
        <w:t xml:space="preserve">ССЧ в июне: (8*30+1*15)/30=8,5 </w:t>
      </w:r>
    </w:p>
    <w:p w:rsidR="00913207" w:rsidRDefault="00913207" w:rsidP="00913207">
      <w:pPr>
        <w:spacing w:after="29"/>
        <w:ind w:left="718" w:right="0"/>
      </w:pPr>
      <w:r>
        <w:t xml:space="preserve">ССЧ в июле: 8*31/31=8 </w:t>
      </w:r>
    </w:p>
    <w:p w:rsidR="00913207" w:rsidRDefault="00913207" w:rsidP="00913207">
      <w:pPr>
        <w:spacing w:after="26"/>
        <w:ind w:left="718" w:right="0"/>
      </w:pPr>
      <w:r>
        <w:t xml:space="preserve">ССЧ в августе: 8*31/31=8 </w:t>
      </w:r>
    </w:p>
    <w:p w:rsidR="00913207" w:rsidRDefault="00913207" w:rsidP="00913207">
      <w:pPr>
        <w:spacing w:after="29"/>
        <w:ind w:left="718" w:right="0"/>
      </w:pPr>
      <w:r>
        <w:t xml:space="preserve">ССЧ в сентябре: 8*30/30=8 </w:t>
      </w:r>
    </w:p>
    <w:p w:rsidR="00913207" w:rsidRDefault="00913207" w:rsidP="00913207">
      <w:pPr>
        <w:spacing w:after="29"/>
        <w:ind w:left="718" w:right="0"/>
      </w:pPr>
      <w:r>
        <w:t xml:space="preserve">ССЧ в октябре: 8*31/31=8 </w:t>
      </w:r>
    </w:p>
    <w:p w:rsidR="00913207" w:rsidRDefault="00913207" w:rsidP="00913207">
      <w:pPr>
        <w:spacing w:after="26"/>
        <w:ind w:left="718" w:right="0"/>
      </w:pPr>
      <w:r>
        <w:t xml:space="preserve">ССЧ в ноябре: 8*30/30=8 </w:t>
      </w:r>
    </w:p>
    <w:p w:rsidR="00913207" w:rsidRDefault="00913207" w:rsidP="00913207">
      <w:pPr>
        <w:ind w:left="718" w:right="0"/>
      </w:pPr>
      <w:r>
        <w:t xml:space="preserve">ССЧ в декабре: 8*31/31=8 </w:t>
      </w:r>
    </w:p>
    <w:p w:rsidR="00913207" w:rsidRDefault="00913207" w:rsidP="00913207">
      <w:pPr>
        <w:spacing w:after="160"/>
        <w:ind w:left="-15" w:right="0" w:firstLine="708"/>
      </w:pPr>
      <w:r>
        <w:t xml:space="preserve">Таким </w:t>
      </w:r>
      <w:r>
        <w:tab/>
        <w:t xml:space="preserve">образом, </w:t>
      </w:r>
      <w:r>
        <w:tab/>
        <w:t xml:space="preserve">среднесписочная </w:t>
      </w:r>
      <w:r>
        <w:tab/>
        <w:t xml:space="preserve">численность </w:t>
      </w:r>
      <w:r>
        <w:tab/>
        <w:t xml:space="preserve">работников </w:t>
      </w:r>
      <w:r>
        <w:tab/>
        <w:t xml:space="preserve">за </w:t>
      </w:r>
      <w:r>
        <w:tab/>
        <w:t xml:space="preserve">год </w:t>
      </w:r>
      <w:r>
        <w:tab/>
        <w:t xml:space="preserve">будет рассчитываться как: (9,8+10+10+9,3+9+8,5+8+8+8+8+8+8)/12=8,7 </w:t>
      </w:r>
    </w:p>
    <w:p w:rsidR="00913207" w:rsidRDefault="00913207" w:rsidP="00913207">
      <w:pPr>
        <w:spacing w:after="146"/>
        <w:ind w:left="-15" w:right="0" w:firstLine="708"/>
      </w:pPr>
      <w:r>
        <w:t xml:space="preserve">Расчет </w:t>
      </w:r>
      <w:r>
        <w:tab/>
        <w:t xml:space="preserve">среднесписочной </w:t>
      </w:r>
      <w:r>
        <w:tab/>
        <w:t xml:space="preserve">численности </w:t>
      </w:r>
      <w:r>
        <w:tab/>
        <w:t xml:space="preserve">граждан, </w:t>
      </w:r>
      <w:r>
        <w:tab/>
        <w:t xml:space="preserve">являющихся </w:t>
      </w:r>
      <w:r>
        <w:tab/>
        <w:t xml:space="preserve">гражданами, отнесенными к категориям социально уязвимых: </w:t>
      </w:r>
    </w:p>
    <w:p w:rsidR="00913207" w:rsidRDefault="00913207" w:rsidP="00913207">
      <w:pPr>
        <w:spacing w:after="28"/>
        <w:ind w:left="358" w:right="0"/>
      </w:pPr>
      <w:r>
        <w:t>–</w:t>
      </w:r>
      <w:r>
        <w:rPr>
          <w:rFonts w:ascii="Arial" w:eastAsia="Arial" w:hAnsi="Arial" w:cs="Arial"/>
        </w:rPr>
        <w:t xml:space="preserve"> </w:t>
      </w:r>
      <w:r>
        <w:t xml:space="preserve">пенсионеры и граждане </w:t>
      </w:r>
      <w:proofErr w:type="spellStart"/>
      <w:r>
        <w:t>предпенсионного</w:t>
      </w:r>
      <w:proofErr w:type="spellEnd"/>
      <w:r>
        <w:t xml:space="preserve"> возраста: </w:t>
      </w:r>
    </w:p>
    <w:p w:rsidR="00913207" w:rsidRDefault="00913207" w:rsidP="00913207">
      <w:pPr>
        <w:spacing w:after="26"/>
        <w:ind w:left="718" w:right="0"/>
      </w:pPr>
      <w:r>
        <w:t xml:space="preserve">ССЧ в январе: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феврале: 3*28/28=3 </w:t>
      </w:r>
    </w:p>
    <w:p w:rsidR="00913207" w:rsidRDefault="00913207" w:rsidP="00913207">
      <w:pPr>
        <w:spacing w:after="29"/>
        <w:ind w:left="718" w:right="0"/>
      </w:pPr>
      <w:r>
        <w:t xml:space="preserve">ССЧ в марте: 3*31/31=3 </w:t>
      </w:r>
    </w:p>
    <w:p w:rsidR="00913207" w:rsidRDefault="00913207" w:rsidP="00913207">
      <w:pPr>
        <w:spacing w:after="26"/>
        <w:ind w:left="718" w:right="0"/>
      </w:pPr>
      <w:r>
        <w:t xml:space="preserve">ССЧ в апреле: 3*30/30=3 </w:t>
      </w:r>
    </w:p>
    <w:p w:rsidR="00913207" w:rsidRDefault="00913207" w:rsidP="00913207">
      <w:pPr>
        <w:spacing w:after="29"/>
        <w:ind w:left="718" w:right="0"/>
      </w:pPr>
      <w:r>
        <w:t xml:space="preserve">ССЧ в мае: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июне: 3*30/30=3 </w:t>
      </w:r>
    </w:p>
    <w:p w:rsidR="00913207" w:rsidRDefault="00913207" w:rsidP="00913207">
      <w:pPr>
        <w:spacing w:after="26"/>
        <w:ind w:left="718" w:right="0"/>
      </w:pPr>
      <w:r>
        <w:lastRenderedPageBreak/>
        <w:t xml:space="preserve">ССЧ в июле: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августе: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сентябре: 3*30/30=3 </w:t>
      </w:r>
    </w:p>
    <w:p w:rsidR="00913207" w:rsidRDefault="00913207" w:rsidP="00913207">
      <w:pPr>
        <w:spacing w:after="26"/>
        <w:ind w:left="718" w:right="0"/>
      </w:pPr>
      <w:r>
        <w:t xml:space="preserve">ССЧ в октябре: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ноябре: 3*30/30=3 </w:t>
      </w:r>
    </w:p>
    <w:p w:rsidR="00913207" w:rsidRDefault="00913207" w:rsidP="00913207">
      <w:pPr>
        <w:spacing w:after="149"/>
        <w:ind w:left="718" w:right="0"/>
      </w:pPr>
      <w:r>
        <w:t xml:space="preserve">ССЧ в декабре: 3*31/31=3 </w:t>
      </w:r>
    </w:p>
    <w:p w:rsidR="00913207" w:rsidRDefault="00913207" w:rsidP="00913207">
      <w:pPr>
        <w:spacing w:after="27"/>
        <w:ind w:left="-15" w:right="0" w:firstLine="708"/>
      </w:pPr>
      <w:r>
        <w:t xml:space="preserve">Таким образом, среднесписочная численность пенсионеров и граждан </w:t>
      </w:r>
      <w:proofErr w:type="spellStart"/>
      <w:r>
        <w:t>предпенсионного</w:t>
      </w:r>
      <w:proofErr w:type="spellEnd"/>
      <w:r>
        <w:t xml:space="preserve"> возраста за год будет рассчитываться как: </w:t>
      </w:r>
    </w:p>
    <w:p w:rsidR="00913207" w:rsidRDefault="00913207" w:rsidP="00913207">
      <w:pPr>
        <w:spacing w:after="149"/>
        <w:ind w:left="-5" w:right="0"/>
      </w:pPr>
      <w:r>
        <w:t xml:space="preserve">(3+3+3+3+3+3+3+3+3+3+3+3)/12=3 </w:t>
      </w:r>
    </w:p>
    <w:p w:rsidR="00913207" w:rsidRDefault="00913207" w:rsidP="00913207">
      <w:pPr>
        <w:spacing w:after="26"/>
        <w:ind w:left="358" w:right="0"/>
      </w:pPr>
      <w:r>
        <w:t>–</w:t>
      </w:r>
      <w:r>
        <w:rPr>
          <w:rFonts w:ascii="Arial" w:eastAsia="Arial" w:hAnsi="Arial" w:cs="Arial"/>
        </w:rPr>
        <w:t xml:space="preserve"> </w:t>
      </w:r>
      <w:r>
        <w:t xml:space="preserve">выпускники детских домов: </w:t>
      </w:r>
    </w:p>
    <w:p w:rsidR="00913207" w:rsidRDefault="00913207" w:rsidP="00913207">
      <w:pPr>
        <w:spacing w:after="29"/>
        <w:ind w:left="718" w:right="0"/>
      </w:pPr>
      <w:r>
        <w:t xml:space="preserve">ССЧ в январе: (1*31+1*27)/31=1,9 </w:t>
      </w:r>
    </w:p>
    <w:p w:rsidR="00913207" w:rsidRDefault="00913207" w:rsidP="00913207">
      <w:pPr>
        <w:spacing w:after="29"/>
        <w:ind w:left="718" w:right="0"/>
      </w:pPr>
      <w:r>
        <w:t xml:space="preserve">ССЧ в феврале: 2*28/28=2 </w:t>
      </w:r>
    </w:p>
    <w:p w:rsidR="00913207" w:rsidRDefault="00913207" w:rsidP="00913207">
      <w:pPr>
        <w:spacing w:after="26"/>
        <w:ind w:left="718" w:right="0"/>
      </w:pPr>
      <w:r>
        <w:t xml:space="preserve">ССЧ в марте: 2*31/31=2 </w:t>
      </w:r>
    </w:p>
    <w:p w:rsidR="00913207" w:rsidRDefault="00913207" w:rsidP="00913207">
      <w:pPr>
        <w:spacing w:after="29"/>
        <w:ind w:left="718" w:right="0"/>
      </w:pPr>
      <w:r>
        <w:t xml:space="preserve">ССЧ в апреле: (1*30+1*10)/30=1,3 </w:t>
      </w:r>
    </w:p>
    <w:p w:rsidR="00913207" w:rsidRDefault="00913207" w:rsidP="00913207">
      <w:pPr>
        <w:spacing w:after="29"/>
        <w:ind w:left="718" w:right="0"/>
      </w:pPr>
      <w:r>
        <w:t xml:space="preserve">ССЧ в мае: 1*31/31=1 </w:t>
      </w:r>
    </w:p>
    <w:p w:rsidR="00913207" w:rsidRDefault="00913207" w:rsidP="00913207">
      <w:pPr>
        <w:spacing w:after="26"/>
        <w:ind w:left="718" w:right="0"/>
      </w:pPr>
      <w:r>
        <w:t xml:space="preserve">ССЧ в июне: 1*30/30=1 </w:t>
      </w:r>
    </w:p>
    <w:p w:rsidR="00913207" w:rsidRDefault="00913207" w:rsidP="00913207">
      <w:pPr>
        <w:spacing w:after="29"/>
        <w:ind w:left="718" w:right="0"/>
      </w:pPr>
      <w:r>
        <w:t xml:space="preserve">ССЧ в июле: 1*31/31=1 </w:t>
      </w:r>
    </w:p>
    <w:p w:rsidR="00913207" w:rsidRDefault="00913207" w:rsidP="00913207">
      <w:pPr>
        <w:spacing w:after="29"/>
        <w:ind w:left="718" w:right="0"/>
      </w:pPr>
      <w:r>
        <w:t xml:space="preserve">ССЧ в августе: 1*31/31=1 </w:t>
      </w:r>
    </w:p>
    <w:p w:rsidR="00913207" w:rsidRDefault="00913207" w:rsidP="00913207">
      <w:pPr>
        <w:spacing w:after="26"/>
        <w:ind w:left="718" w:right="0"/>
      </w:pPr>
      <w:r>
        <w:t xml:space="preserve">ССЧ в сентябре: 1*30/30=1 </w:t>
      </w:r>
    </w:p>
    <w:p w:rsidR="00913207" w:rsidRDefault="00913207" w:rsidP="00913207">
      <w:pPr>
        <w:spacing w:after="29"/>
        <w:ind w:left="718" w:right="0"/>
      </w:pPr>
      <w:r>
        <w:t xml:space="preserve">ССЧ в октябре: 1*31/31=1 </w:t>
      </w:r>
    </w:p>
    <w:p w:rsidR="00913207" w:rsidRDefault="00913207" w:rsidP="00913207">
      <w:pPr>
        <w:spacing w:after="144"/>
        <w:ind w:left="718" w:right="5876"/>
      </w:pPr>
      <w:r>
        <w:t xml:space="preserve">ССЧ в ноябре: 1*30/30=1 ССЧ в декабре: 1*31/31=1 </w:t>
      </w:r>
    </w:p>
    <w:p w:rsidR="00913207" w:rsidRDefault="00913207" w:rsidP="00913207">
      <w:pPr>
        <w:spacing w:after="146"/>
        <w:ind w:left="-15" w:right="0" w:firstLine="708"/>
      </w:pPr>
      <w:r>
        <w:t xml:space="preserve">Таким образом, среднесписочная численность выпускников детских домов за год будет рассчитываться как: (1,9+2+2+1,3+1+1+1+1+1+1+1+1)/12=1,3 </w:t>
      </w:r>
    </w:p>
    <w:p w:rsidR="00913207" w:rsidRDefault="00913207" w:rsidP="00913207">
      <w:pPr>
        <w:spacing w:after="25"/>
        <w:ind w:left="358" w:right="0"/>
      </w:pPr>
      <w:r>
        <w:t>–</w:t>
      </w:r>
      <w:r>
        <w:rPr>
          <w:rFonts w:ascii="Arial" w:eastAsia="Arial" w:hAnsi="Arial" w:cs="Arial"/>
        </w:rPr>
        <w:t xml:space="preserve"> </w:t>
      </w:r>
      <w:r>
        <w:t xml:space="preserve">лица, имеющие непогашенную судимость: </w:t>
      </w:r>
    </w:p>
    <w:p w:rsidR="00913207" w:rsidRDefault="00913207" w:rsidP="00913207">
      <w:pPr>
        <w:spacing w:after="29"/>
        <w:ind w:left="718" w:right="0"/>
      </w:pPr>
      <w:r>
        <w:t xml:space="preserve">ССЧ в январе: 3*31/31=3 </w:t>
      </w:r>
    </w:p>
    <w:p w:rsidR="00913207" w:rsidRDefault="00913207" w:rsidP="00913207">
      <w:pPr>
        <w:spacing w:after="28"/>
        <w:ind w:left="718" w:right="0"/>
      </w:pPr>
      <w:r>
        <w:t xml:space="preserve">ССЧ в феврале: 3*28/28=3 </w:t>
      </w:r>
    </w:p>
    <w:p w:rsidR="00913207" w:rsidRDefault="00913207" w:rsidP="00913207">
      <w:pPr>
        <w:spacing w:after="26"/>
        <w:ind w:left="718" w:right="0"/>
      </w:pPr>
      <w:r>
        <w:t xml:space="preserve">ССЧ в марте: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апреле: 3*30/30=3 </w:t>
      </w:r>
    </w:p>
    <w:p w:rsidR="00913207" w:rsidRDefault="00913207" w:rsidP="00913207">
      <w:pPr>
        <w:spacing w:after="29"/>
        <w:ind w:left="718" w:right="0"/>
      </w:pPr>
      <w:r>
        <w:t xml:space="preserve">ССЧ в мае: 3*31/31=3 </w:t>
      </w:r>
    </w:p>
    <w:p w:rsidR="00913207" w:rsidRDefault="00913207" w:rsidP="00913207">
      <w:pPr>
        <w:ind w:left="718" w:right="0"/>
      </w:pPr>
      <w:r>
        <w:t xml:space="preserve">ССЧ в июне: 3*30/30=3 </w:t>
      </w:r>
    </w:p>
    <w:p w:rsidR="00913207" w:rsidRDefault="00913207" w:rsidP="00913207">
      <w:pPr>
        <w:spacing w:after="29"/>
        <w:ind w:left="718" w:right="0"/>
      </w:pPr>
      <w:r>
        <w:t xml:space="preserve">ССЧ в июле: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августе: 3*31/31=3 </w:t>
      </w:r>
    </w:p>
    <w:p w:rsidR="00913207" w:rsidRDefault="00913207" w:rsidP="00913207">
      <w:pPr>
        <w:spacing w:after="26"/>
        <w:ind w:left="718" w:right="0"/>
      </w:pPr>
      <w:r>
        <w:t xml:space="preserve">ССЧ в сентябре: 3*30/30=3 </w:t>
      </w:r>
    </w:p>
    <w:p w:rsidR="00913207" w:rsidRDefault="00913207" w:rsidP="00913207">
      <w:pPr>
        <w:spacing w:after="29"/>
        <w:ind w:left="718" w:right="0"/>
      </w:pPr>
      <w:r>
        <w:t xml:space="preserve">ССЧ в октябре: 3*31/31=3 </w:t>
      </w:r>
    </w:p>
    <w:p w:rsidR="00913207" w:rsidRDefault="00913207" w:rsidP="00913207">
      <w:pPr>
        <w:spacing w:after="29"/>
        <w:ind w:left="718" w:right="0"/>
      </w:pPr>
      <w:r>
        <w:t xml:space="preserve">ССЧ в ноябре: 3*30/30=3 </w:t>
      </w:r>
    </w:p>
    <w:p w:rsidR="00913207" w:rsidRDefault="00913207" w:rsidP="00913207">
      <w:pPr>
        <w:spacing w:after="146"/>
        <w:ind w:left="718" w:right="0"/>
      </w:pPr>
      <w:r>
        <w:t xml:space="preserve">ССЧ в декабре: 3*31/31=3 </w:t>
      </w:r>
    </w:p>
    <w:p w:rsidR="00913207" w:rsidRDefault="00913207" w:rsidP="00913207">
      <w:pPr>
        <w:spacing w:after="146"/>
        <w:ind w:left="-15" w:right="0" w:firstLine="708"/>
      </w:pPr>
      <w:r>
        <w:t xml:space="preserve">Таким образом, среднесписочная численность лиц, имеющих непогашенную судимость, за год будет рассчитываться как: (3+3+3+3+3+3+3+3+3+3+3+3)/12=3 </w:t>
      </w:r>
    </w:p>
    <w:p w:rsidR="00913207" w:rsidRDefault="00913207" w:rsidP="00913207">
      <w:pPr>
        <w:spacing w:after="147"/>
        <w:ind w:left="-15" w:right="0" w:firstLine="708"/>
      </w:pPr>
      <w:r>
        <w:t xml:space="preserve">Заявитель не ведет специальных регистров учета расчетов с персоналом по оплате труда. По данным форм 2-НДФЛ: </w:t>
      </w:r>
    </w:p>
    <w:p w:rsidR="00913207" w:rsidRDefault="00913207" w:rsidP="00913207">
      <w:pPr>
        <w:spacing w:after="29"/>
        <w:ind w:left="718" w:right="0"/>
      </w:pPr>
      <w:r>
        <w:t xml:space="preserve">Общая сумма доходов работника-пенсионера 1 составила 250 руб.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работника-пенсионера 2 составила 200 руб. </w:t>
      </w:r>
    </w:p>
    <w:p w:rsidR="00913207" w:rsidRDefault="00913207" w:rsidP="00913207">
      <w:pPr>
        <w:spacing w:after="29"/>
        <w:ind w:left="718" w:right="0"/>
      </w:pPr>
      <w:r>
        <w:lastRenderedPageBreak/>
        <w:t xml:space="preserve">Общая сумма доходов работника-пенсионера 3 составила 150 руб.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 с непогашенной судимостью 1 составила 175 руб.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 с непогашенной судимостью 2 составила 150 руб. </w:t>
      </w:r>
    </w:p>
    <w:p w:rsidR="00913207" w:rsidRDefault="00913207" w:rsidP="00913207">
      <w:pPr>
        <w:spacing w:after="27"/>
        <w:ind w:left="718" w:right="0"/>
      </w:pPr>
      <w:r>
        <w:t xml:space="preserve">Общая сумма доходов работника с непогашенной судимостью 3 составила 125 руб.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работника-выпускника детского дома 1 составила 230 руб. Общая сумма доходов работника-выпускника детского дома 2 составила 80 руб.  Общая сумма доходов работника 1, не являющегося гражданином, отнесенным к категориям социально уязвимых, составила 110 руб.  </w:t>
      </w:r>
    </w:p>
    <w:p w:rsidR="00913207" w:rsidRDefault="00913207" w:rsidP="00913207">
      <w:pPr>
        <w:spacing w:after="27"/>
        <w:ind w:left="718" w:right="0"/>
      </w:pPr>
      <w:r>
        <w:t xml:space="preserve">Общая сумма доходов работника 2, не являющегося гражданином, отнесенным к категориям социально уязвимых, составила 90 руб. 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 1, работающего по договору </w:t>
      </w:r>
      <w:proofErr w:type="spellStart"/>
      <w:r>
        <w:t>гражданскоправового</w:t>
      </w:r>
      <w:proofErr w:type="spellEnd"/>
      <w:r>
        <w:t xml:space="preserve"> характера, составила 10 руб. </w:t>
      </w:r>
    </w:p>
    <w:p w:rsidR="00913207" w:rsidRDefault="00913207" w:rsidP="00913207">
      <w:pPr>
        <w:spacing w:after="26"/>
        <w:ind w:left="718" w:right="0"/>
      </w:pPr>
      <w:r>
        <w:t xml:space="preserve">Общая сумма доходов работника 2, работающего по договору </w:t>
      </w:r>
      <w:proofErr w:type="spellStart"/>
      <w:r>
        <w:t>гражданскоправового</w:t>
      </w:r>
      <w:proofErr w:type="spellEnd"/>
      <w:r>
        <w:t xml:space="preserve"> характера, составила 10 руб. </w:t>
      </w:r>
    </w:p>
    <w:p w:rsidR="00913207" w:rsidRDefault="00913207" w:rsidP="00913207">
      <w:pPr>
        <w:spacing w:after="27"/>
        <w:ind w:left="718" w:right="0"/>
      </w:pPr>
      <w:r>
        <w:t xml:space="preserve">Общая сумма доходов работника 3, работающего по договору </w:t>
      </w:r>
      <w:proofErr w:type="spellStart"/>
      <w:r>
        <w:t>гражданскоправового</w:t>
      </w:r>
      <w:proofErr w:type="spellEnd"/>
      <w:r>
        <w:t xml:space="preserve"> характера, составила 10 руб. </w:t>
      </w:r>
    </w:p>
    <w:p w:rsidR="00913207" w:rsidRDefault="00913207" w:rsidP="00913207">
      <w:pPr>
        <w:spacing w:after="384"/>
        <w:ind w:left="718" w:right="0"/>
      </w:pPr>
      <w:r>
        <w:t xml:space="preserve">Общая сумма доходов работника 4, работающего по договору </w:t>
      </w:r>
      <w:proofErr w:type="spellStart"/>
      <w:r>
        <w:t>гражданскоправового</w:t>
      </w:r>
      <w:proofErr w:type="spellEnd"/>
      <w:r>
        <w:t xml:space="preserve"> характера, составила 10 руб. </w:t>
      </w:r>
    </w:p>
    <w:p w:rsidR="00913207" w:rsidRDefault="00913207" w:rsidP="00913207">
      <w:pPr>
        <w:spacing w:after="105" w:line="265" w:lineRule="auto"/>
        <w:ind w:left="-5" w:right="0"/>
        <w:jc w:val="left"/>
      </w:pPr>
      <w:r>
        <w:rPr>
          <w:b/>
          <w:color w:val="6D3300"/>
        </w:rPr>
        <w:t xml:space="preserve">Пример заполнения приложения № 4 </w:t>
      </w:r>
    </w:p>
    <w:tbl>
      <w:tblPr>
        <w:tblStyle w:val="TableGrid"/>
        <w:tblW w:w="9644" w:type="dxa"/>
        <w:tblInd w:w="-10" w:type="dxa"/>
        <w:tblCellMar>
          <w:top w:w="0" w:type="dxa"/>
          <w:left w:w="62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62"/>
        <w:gridCol w:w="3687"/>
        <w:gridCol w:w="2693"/>
        <w:gridCol w:w="2702"/>
      </w:tblGrid>
      <w:tr w:rsidR="00913207" w:rsidTr="00913207">
        <w:trPr>
          <w:trHeight w:val="165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84" w:right="0" w:firstLine="0"/>
            </w:pPr>
            <w:r>
              <w:rPr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34" w:right="0" w:firstLine="0"/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" w:line="272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Среднесписочная численность работников за предшествующий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календарный год, человек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2" w:line="271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Фонд начисленной заработной платы за </w:t>
            </w:r>
          </w:p>
          <w:p w:rsidR="00913207" w:rsidRDefault="00913207" w:rsidP="00E8592B">
            <w:pPr>
              <w:spacing w:after="15" w:line="259" w:lineRule="auto"/>
              <w:ind w:left="0" w:right="40" w:firstLine="0"/>
              <w:jc w:val="center"/>
            </w:pPr>
            <w:r>
              <w:rPr>
                <w:sz w:val="22"/>
              </w:rPr>
              <w:t xml:space="preserve">предшествующий </w:t>
            </w:r>
          </w:p>
          <w:p w:rsidR="00913207" w:rsidRDefault="00913207" w:rsidP="00E8592B">
            <w:pPr>
              <w:spacing w:after="0" w:line="259" w:lineRule="auto"/>
              <w:ind w:left="127" w:right="0" w:firstLine="0"/>
              <w:jc w:val="left"/>
            </w:pPr>
            <w:r>
              <w:rPr>
                <w:sz w:val="22"/>
              </w:rPr>
              <w:t xml:space="preserve">календарный год, рублей </w:t>
            </w:r>
          </w:p>
        </w:tc>
      </w:tr>
      <w:tr w:rsidR="00913207" w:rsidTr="00913207">
        <w:trPr>
          <w:trHeight w:val="57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2"/>
              </w:rPr>
              <w:t xml:space="preserve">1.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0" w:firstLine="0"/>
              <w:jc w:val="left"/>
            </w:pPr>
            <w:r>
              <w:rPr>
                <w:sz w:val="22"/>
              </w:rPr>
              <w:t xml:space="preserve">Всего работники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8,7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1560 </w:t>
            </w:r>
          </w:p>
        </w:tc>
      </w:tr>
    </w:tbl>
    <w:p w:rsidR="00913207" w:rsidRDefault="00913207" w:rsidP="00913207">
      <w:pPr>
        <w:spacing w:after="0" w:line="259" w:lineRule="auto"/>
        <w:ind w:left="-1133" w:right="11061" w:firstLine="0"/>
        <w:jc w:val="left"/>
      </w:pPr>
    </w:p>
    <w:tbl>
      <w:tblPr>
        <w:tblStyle w:val="TableGrid"/>
        <w:tblW w:w="9644" w:type="dxa"/>
        <w:tblInd w:w="-10" w:type="dxa"/>
        <w:tblCellMar>
          <w:top w:w="138" w:type="dxa"/>
          <w:left w:w="62" w:type="dxa"/>
          <w:bottom w:w="0" w:type="dxa"/>
          <w:right w:w="20" w:type="dxa"/>
        </w:tblCellMar>
        <w:tblLook w:val="04A0" w:firstRow="1" w:lastRow="0" w:firstColumn="1" w:lastColumn="0" w:noHBand="0" w:noVBand="1"/>
      </w:tblPr>
      <w:tblGrid>
        <w:gridCol w:w="562"/>
        <w:gridCol w:w="3687"/>
        <w:gridCol w:w="2693"/>
        <w:gridCol w:w="2702"/>
      </w:tblGrid>
      <w:tr w:rsidR="00913207" w:rsidTr="00913207">
        <w:trPr>
          <w:trHeight w:val="16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84" w:right="0" w:firstLine="0"/>
            </w:pPr>
            <w:r>
              <w:rPr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34" w:right="0" w:firstLine="0"/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Среднесписочная численность работников за предшествующий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календарный год, человек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Фонд начисленной заработной платы за </w:t>
            </w:r>
          </w:p>
          <w:p w:rsidR="00913207" w:rsidRDefault="00913207" w:rsidP="00E8592B">
            <w:pPr>
              <w:spacing w:after="12" w:line="259" w:lineRule="auto"/>
              <w:ind w:left="0" w:right="40" w:firstLine="0"/>
              <w:jc w:val="center"/>
            </w:pPr>
            <w:r>
              <w:rPr>
                <w:sz w:val="22"/>
              </w:rPr>
              <w:t>предшеству</w:t>
            </w:r>
            <w:bookmarkStart w:id="0" w:name="_GoBack"/>
            <w:bookmarkEnd w:id="0"/>
            <w:r>
              <w:rPr>
                <w:sz w:val="22"/>
              </w:rPr>
              <w:t xml:space="preserve">ющий </w:t>
            </w:r>
          </w:p>
          <w:p w:rsidR="00913207" w:rsidRDefault="00913207" w:rsidP="00E8592B">
            <w:pPr>
              <w:spacing w:after="0" w:line="259" w:lineRule="auto"/>
              <w:ind w:left="127" w:right="0" w:firstLine="0"/>
              <w:jc w:val="left"/>
            </w:pPr>
            <w:r>
              <w:rPr>
                <w:sz w:val="22"/>
              </w:rPr>
              <w:t xml:space="preserve">календарный год, рублей </w:t>
            </w:r>
          </w:p>
        </w:tc>
      </w:tr>
      <w:tr w:rsidR="00913207" w:rsidTr="00913207">
        <w:trPr>
          <w:trHeight w:val="25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2.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8" w:firstLine="0"/>
              <w:jc w:val="left"/>
            </w:pPr>
            <w:r>
              <w:rPr>
                <w:sz w:val="22"/>
              </w:rPr>
              <w:t xml:space="preserve">Работники, относящиеся к категориям, указанным в пункте 1 части 1 статьи 24.1 Федерального закона от 24 июля 2007 г. № 209ФЗ «О развитии малого и среднего предпринимательства в Российской Федерации» (сумма строк 2.1 – 2.10), в том числе: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7,3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5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1360 </w:t>
            </w:r>
          </w:p>
          <w:p w:rsidR="00913207" w:rsidRDefault="00913207" w:rsidP="00E8592B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(600+310+450) </w:t>
            </w:r>
          </w:p>
        </w:tc>
      </w:tr>
      <w:tr w:rsidR="00913207" w:rsidTr="00913207">
        <w:trPr>
          <w:trHeight w:val="5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80" w:right="0" w:firstLine="0"/>
              <w:jc w:val="left"/>
            </w:pPr>
            <w:r>
              <w:rPr>
                <w:sz w:val="22"/>
              </w:rPr>
              <w:lastRenderedPageBreak/>
              <w:t xml:space="preserve">2.1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инвалиды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2"/>
              </w:rPr>
              <w:t xml:space="preserve">2.2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лица с ограниченными </w:t>
            </w:r>
          </w:p>
          <w:p w:rsidR="00913207" w:rsidRDefault="00913207" w:rsidP="00E8592B">
            <w:pPr>
              <w:spacing w:after="0" w:line="259" w:lineRule="auto"/>
              <w:ind w:left="226" w:right="0" w:firstLine="0"/>
              <w:jc w:val="left"/>
            </w:pPr>
            <w:r>
              <w:rPr>
                <w:sz w:val="22"/>
              </w:rPr>
              <w:t xml:space="preserve">возможностями здоровья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136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68" w:right="0" w:firstLine="0"/>
              <w:jc w:val="left"/>
            </w:pPr>
            <w:r>
              <w:rPr>
                <w:sz w:val="22"/>
              </w:rPr>
              <w:t xml:space="preserve">2.3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26" w:right="0"/>
              <w:jc w:val="left"/>
            </w:pPr>
            <w:r>
              <w:rPr>
                <w:sz w:val="22"/>
              </w:rPr>
              <w:t xml:space="preserve">одинокие и (или) многодетные родители, воспитывающие несовершеннолетних детей, в том числе детей-инвалидов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251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2"/>
              </w:rPr>
              <w:t xml:space="preserve">2.4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2" w:lineRule="auto"/>
              <w:ind w:left="226" w:right="93"/>
              <w:jc w:val="left"/>
            </w:pPr>
            <w:r>
              <w:rPr>
                <w:sz w:val="22"/>
              </w:rPr>
              <w:t xml:space="preserve">пенсионеры и граждане </w:t>
            </w:r>
            <w:proofErr w:type="spellStart"/>
            <w:r>
              <w:rPr>
                <w:sz w:val="22"/>
              </w:rPr>
              <w:t>предпенсионного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возраста  (</w:t>
            </w:r>
            <w:proofErr w:type="gramEnd"/>
            <w:r>
              <w:rPr>
                <w:sz w:val="22"/>
              </w:rPr>
              <w:t xml:space="preserve">в течение пяти лет до наступления возраста, дающего право на страховую пенсию по </w:t>
            </w:r>
          </w:p>
          <w:p w:rsidR="00913207" w:rsidRDefault="00913207" w:rsidP="00E8592B">
            <w:pPr>
              <w:spacing w:after="15" w:line="259" w:lineRule="auto"/>
              <w:ind w:left="226" w:right="0" w:firstLine="0"/>
              <w:jc w:val="left"/>
            </w:pPr>
            <w:r>
              <w:rPr>
                <w:sz w:val="22"/>
              </w:rPr>
              <w:t xml:space="preserve">старости,  </w:t>
            </w:r>
          </w:p>
          <w:p w:rsidR="00913207" w:rsidRDefault="00913207" w:rsidP="00E8592B">
            <w:pPr>
              <w:spacing w:after="0" w:line="259" w:lineRule="auto"/>
              <w:ind w:left="226" w:right="0" w:firstLine="0"/>
              <w:jc w:val="left"/>
            </w:pPr>
            <w:r>
              <w:rPr>
                <w:sz w:val="22"/>
              </w:rPr>
              <w:t xml:space="preserve">в том числе назначаемую досрочно)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2" w:line="259" w:lineRule="auto"/>
              <w:ind w:left="0" w:right="40" w:firstLine="0"/>
              <w:jc w:val="center"/>
            </w:pPr>
            <w:r>
              <w:rPr>
                <w:sz w:val="22"/>
              </w:rPr>
              <w:t xml:space="preserve">600 </w:t>
            </w:r>
          </w:p>
          <w:p w:rsidR="00913207" w:rsidRDefault="00913207" w:rsidP="00E8592B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(250+200+150) </w:t>
            </w:r>
          </w:p>
        </w:tc>
      </w:tr>
      <w:tr w:rsidR="00913207" w:rsidTr="00913207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0" w:right="0" w:firstLine="0"/>
              <w:jc w:val="left"/>
            </w:pPr>
            <w:r>
              <w:rPr>
                <w:sz w:val="22"/>
              </w:rPr>
              <w:t xml:space="preserve">2.5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выпускники детских домов в </w:t>
            </w:r>
          </w:p>
          <w:p w:rsidR="00913207" w:rsidRDefault="00913207" w:rsidP="00E8592B">
            <w:pPr>
              <w:spacing w:after="0" w:line="259" w:lineRule="auto"/>
              <w:ind w:left="0" w:right="82" w:firstLine="0"/>
              <w:jc w:val="center"/>
            </w:pPr>
            <w:r>
              <w:rPr>
                <w:sz w:val="22"/>
              </w:rPr>
              <w:t xml:space="preserve">возрасте до двадцати трех лет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1,3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310 </w:t>
            </w:r>
          </w:p>
          <w:p w:rsidR="00913207" w:rsidRDefault="00913207" w:rsidP="00E8592B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(230+80) </w:t>
            </w:r>
          </w:p>
        </w:tc>
      </w:tr>
      <w:tr w:rsidR="00913207" w:rsidTr="00913207">
        <w:trPr>
          <w:trHeight w:val="136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2"/>
              </w:rPr>
              <w:t xml:space="preserve">2.6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26" w:right="0"/>
              <w:jc w:val="left"/>
            </w:pPr>
            <w:r>
              <w:rPr>
                <w:sz w:val="22"/>
              </w:rPr>
              <w:t xml:space="preserve">лица, освобожденные из мест лишения свободы и имеющие неснятую или непогашенную судимость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3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13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450 </w:t>
            </w:r>
          </w:p>
          <w:p w:rsidR="00913207" w:rsidRDefault="00913207" w:rsidP="00E8592B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(175+150+125) </w:t>
            </w:r>
          </w:p>
        </w:tc>
      </w:tr>
      <w:tr w:rsidR="00913207" w:rsidTr="00913207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" w:right="0" w:firstLine="0"/>
              <w:jc w:val="left"/>
            </w:pPr>
            <w:r>
              <w:rPr>
                <w:sz w:val="22"/>
              </w:rPr>
              <w:t xml:space="preserve">2.7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беженцы и вынужденные </w:t>
            </w:r>
          </w:p>
          <w:p w:rsidR="00913207" w:rsidRDefault="00913207" w:rsidP="00E8592B">
            <w:pPr>
              <w:spacing w:after="0" w:line="259" w:lineRule="auto"/>
              <w:ind w:left="226" w:right="0" w:firstLine="0"/>
              <w:jc w:val="left"/>
            </w:pPr>
            <w:r>
              <w:rPr>
                <w:sz w:val="22"/>
              </w:rPr>
              <w:t xml:space="preserve">переселенцы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502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60" w:right="0" w:firstLine="0"/>
              <w:jc w:val="left"/>
            </w:pPr>
            <w:r>
              <w:rPr>
                <w:sz w:val="22"/>
              </w:rPr>
              <w:t xml:space="preserve">2.8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малоимущие граждане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7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65" w:right="0" w:firstLine="0"/>
              <w:jc w:val="left"/>
            </w:pPr>
            <w:r>
              <w:rPr>
                <w:sz w:val="22"/>
              </w:rPr>
              <w:t xml:space="preserve">2.9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2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лица без определенного места </w:t>
            </w:r>
          </w:p>
          <w:p w:rsidR="00913207" w:rsidRDefault="00913207" w:rsidP="00E8592B">
            <w:pPr>
              <w:spacing w:after="0" w:line="259" w:lineRule="auto"/>
              <w:ind w:left="226" w:right="0" w:firstLine="0"/>
              <w:jc w:val="left"/>
            </w:pPr>
            <w:r>
              <w:rPr>
                <w:sz w:val="22"/>
              </w:rPr>
              <w:t xml:space="preserve">жительства и занятий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2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  <w:tr w:rsidR="00913207" w:rsidTr="00913207">
        <w:trPr>
          <w:trHeight w:val="165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75" w:right="0" w:firstLine="0"/>
            </w:pPr>
            <w:r>
              <w:rPr>
                <w:sz w:val="22"/>
              </w:rPr>
              <w:t xml:space="preserve">№ </w:t>
            </w:r>
          </w:p>
          <w:p w:rsidR="00913207" w:rsidRDefault="00913207" w:rsidP="00E8592B">
            <w:pPr>
              <w:spacing w:after="0" w:line="259" w:lineRule="auto"/>
              <w:ind w:left="24" w:right="0" w:firstLine="0"/>
            </w:pPr>
            <w:r>
              <w:rPr>
                <w:sz w:val="22"/>
              </w:rPr>
              <w:t xml:space="preserve">п/п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Наименование показателя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Среднесписочная численность работников за предшествующий </w:t>
            </w:r>
          </w:p>
          <w:p w:rsidR="00913207" w:rsidRDefault="00913207" w:rsidP="00E8592B">
            <w:pPr>
              <w:spacing w:after="0" w:line="259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календарный год, человек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0" w:line="273" w:lineRule="auto"/>
              <w:ind w:left="0" w:right="0" w:firstLine="0"/>
              <w:jc w:val="center"/>
            </w:pPr>
            <w:r>
              <w:rPr>
                <w:sz w:val="22"/>
              </w:rPr>
              <w:t xml:space="preserve">Фонд начисленной заработной платы за </w:t>
            </w:r>
          </w:p>
          <w:p w:rsidR="00913207" w:rsidRDefault="00913207" w:rsidP="00E8592B">
            <w:pPr>
              <w:spacing w:after="12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предшествующий </w:t>
            </w:r>
          </w:p>
          <w:p w:rsidR="00913207" w:rsidRDefault="00913207" w:rsidP="00E8592B">
            <w:pPr>
              <w:spacing w:after="0" w:line="259" w:lineRule="auto"/>
              <w:ind w:left="118" w:right="0" w:firstLine="0"/>
              <w:jc w:val="left"/>
            </w:pPr>
            <w:r>
              <w:rPr>
                <w:sz w:val="22"/>
              </w:rPr>
              <w:t xml:space="preserve">календарный год, рублей </w:t>
            </w:r>
          </w:p>
        </w:tc>
      </w:tr>
      <w:tr w:rsidR="00913207" w:rsidTr="00913207">
        <w:trPr>
          <w:trHeight w:val="107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2" w:right="0" w:firstLine="0"/>
            </w:pPr>
            <w:r>
              <w:rPr>
                <w:sz w:val="22"/>
              </w:rPr>
              <w:t xml:space="preserve">2.10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207" w:rsidRDefault="00913207" w:rsidP="00E8592B">
            <w:pPr>
              <w:spacing w:after="15" w:line="259" w:lineRule="auto"/>
              <w:ind w:left="206" w:right="0" w:firstLine="0"/>
              <w:jc w:val="left"/>
            </w:pPr>
            <w:r>
              <w:rPr>
                <w:sz w:val="22"/>
              </w:rPr>
              <w:t xml:space="preserve">граждане, признанные </w:t>
            </w:r>
          </w:p>
          <w:p w:rsidR="00913207" w:rsidRDefault="00913207" w:rsidP="00E8592B">
            <w:pPr>
              <w:spacing w:after="0" w:line="259" w:lineRule="auto"/>
              <w:ind w:left="216" w:right="0" w:firstLine="0"/>
              <w:jc w:val="left"/>
            </w:pPr>
            <w:r>
              <w:rPr>
                <w:sz w:val="22"/>
              </w:rPr>
              <w:t xml:space="preserve">нуждающимися в социальном обслуживании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3207" w:rsidRDefault="00913207" w:rsidP="00E8592B">
            <w:pPr>
              <w:spacing w:after="0" w:line="259" w:lineRule="auto"/>
              <w:ind w:left="710" w:righ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</w:tr>
    </w:tbl>
    <w:p w:rsidR="00913207" w:rsidRDefault="00913207" w:rsidP="00913207">
      <w:pPr>
        <w:ind w:left="-5" w:right="0"/>
      </w:pPr>
      <w:r>
        <w:t xml:space="preserve">Доля работников, относящихся к категориям, указанным в пункте 1 части 1 статьи 24.1 Федерального закона от 24 июля 2007 г. № 209-ФЗ «О развитии малого и </w:t>
      </w:r>
      <w:r>
        <w:lastRenderedPageBreak/>
        <w:t xml:space="preserve">среднего предпринимательства в Российской Федерации», в общей среднесписочной численности работников (человек) за предшествующий календарный год, в процентах – 84% (7,3/8,7). </w:t>
      </w: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A8F" w:rsidRDefault="00FE1A8F" w:rsidP="00913207">
      <w:pPr>
        <w:spacing w:after="0" w:line="240" w:lineRule="auto"/>
      </w:pPr>
      <w:r>
        <w:separator/>
      </w:r>
    </w:p>
  </w:endnote>
  <w:endnote w:type="continuationSeparator" w:id="0">
    <w:p w:rsidR="00FE1A8F" w:rsidRDefault="00FE1A8F" w:rsidP="0091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A8F" w:rsidRDefault="00FE1A8F" w:rsidP="00913207">
      <w:pPr>
        <w:spacing w:after="0" w:line="240" w:lineRule="auto"/>
      </w:pPr>
      <w:r>
        <w:separator/>
      </w:r>
    </w:p>
  </w:footnote>
  <w:footnote w:type="continuationSeparator" w:id="0">
    <w:p w:rsidR="00FE1A8F" w:rsidRDefault="00FE1A8F" w:rsidP="00913207">
      <w:pPr>
        <w:spacing w:after="0" w:line="240" w:lineRule="auto"/>
      </w:pPr>
      <w:r>
        <w:continuationSeparator/>
      </w:r>
    </w:p>
  </w:footnote>
  <w:footnote w:id="1">
    <w:p w:rsidR="00913207" w:rsidRDefault="00913207" w:rsidP="00913207">
      <w:pPr>
        <w:pStyle w:val="footnotedescription"/>
        <w:spacing w:line="259" w:lineRule="auto"/>
        <w:ind w:right="0"/>
        <w:jc w:val="left"/>
      </w:pPr>
      <w:r>
        <w:rPr>
          <w:rStyle w:val="footnotemark"/>
        </w:rPr>
        <w:footnoteRef/>
      </w:r>
      <w:r>
        <w:t xml:space="preserve"> Найти свою организацию или ИП можно по ИНН. </w:t>
      </w:r>
    </w:p>
  </w:footnote>
  <w:footnote w:id="2">
    <w:p w:rsidR="00913207" w:rsidRDefault="00913207" w:rsidP="00913207">
      <w:pPr>
        <w:pStyle w:val="footnotedescription"/>
        <w:spacing w:line="247" w:lineRule="auto"/>
        <w:ind w:right="12"/>
      </w:pPr>
      <w:r>
        <w:rPr>
          <w:rStyle w:val="footnotemark"/>
        </w:rPr>
        <w:footnoteRef/>
      </w:r>
      <w:r>
        <w:t xml:space="preserve"> Список категорий граждан, трудоустройство которых может осуществлять заявитель категории № 1, может быть расширен по решению субъекта Российской Федерации с учетом региональных особенностей. </w:t>
      </w:r>
    </w:p>
  </w:footnote>
  <w:footnote w:id="3">
    <w:p w:rsidR="00913207" w:rsidRDefault="00913207" w:rsidP="00913207">
      <w:pPr>
        <w:pStyle w:val="footnotedescription"/>
        <w:ind w:right="14"/>
      </w:pPr>
      <w:r>
        <w:rPr>
          <w:rStyle w:val="footnotemark"/>
        </w:rPr>
        <w:footnoteRef/>
      </w:r>
      <w:r>
        <w:t xml:space="preserve"> Рекомендуемая форма табеля учета рабочего времени утверждена Постановлением Госкомстата России от 5 января 2004 года № 1 «Об утверждении унифицированных форм первичной учетной документации по учету труда и его оплаты». </w:t>
      </w:r>
    </w:p>
  </w:footnote>
  <w:footnote w:id="4">
    <w:p w:rsidR="00913207" w:rsidRDefault="00913207" w:rsidP="00913207">
      <w:pPr>
        <w:pStyle w:val="footnotedescription"/>
        <w:spacing w:after="110" w:line="240" w:lineRule="auto"/>
        <w:ind w:right="8"/>
      </w:pPr>
      <w:r>
        <w:rPr>
          <w:rStyle w:val="footnotemark"/>
        </w:rPr>
        <w:footnoteRef/>
      </w:r>
      <w:r>
        <w:t xml:space="preserve"> Приказ ФНС России от 02.10.2018 № ММВ-7-11/566@ «Об утверждении формы сведений о доходах физических лиц и суммах налога на доходы физических лиц, порядка заполнения и формата ее представления в электронной форме, а также порядка представления в налоговые органы сведений о доходах физических лиц и суммах налога на доходы физических лиц и сообщения о невозможности удержания налога, о суммах дохода, с которого не удержан налог, и сумме неудержанного налога на доходы физических лиц». </w:t>
      </w:r>
    </w:p>
  </w:footnote>
  <w:footnote w:id="5">
    <w:p w:rsidR="00913207" w:rsidRDefault="00913207" w:rsidP="00913207">
      <w:pPr>
        <w:pStyle w:val="footnotedescription"/>
        <w:spacing w:line="244" w:lineRule="auto"/>
        <w:ind w:right="7"/>
      </w:pPr>
      <w:r>
        <w:rPr>
          <w:rStyle w:val="footnotemark"/>
        </w:rPr>
        <w:footnoteRef/>
      </w:r>
      <w:r>
        <w:t xml:space="preserve"> Доходы солдат, матросов, сержантов и старшин, проходящих военную службу по призыву, а также лиц, призванных на военные сборы, в виде денежного довольствия, суточных и других сумм, получаемых по месту службы, либо по месту прохождения военных сборов. </w:t>
      </w:r>
    </w:p>
  </w:footnote>
  <w:footnote w:id="6">
    <w:p w:rsidR="00913207" w:rsidRDefault="00913207" w:rsidP="00913207">
      <w:pPr>
        <w:pStyle w:val="footnotedescription"/>
        <w:spacing w:line="240" w:lineRule="auto"/>
        <w:ind w:right="4"/>
      </w:pPr>
      <w:r>
        <w:rPr>
          <w:rStyle w:val="footnotemark"/>
        </w:rPr>
        <w:footnoteRef/>
      </w:r>
      <w:r>
        <w:t xml:space="preserve"> Приказ ФНС России от 02.10.2018 № ММВ-7-11/566@ «Об утверждении формы сведений о доходах физических лиц и суммах налога на доходы физических лиц, порядка заполнения и формата ее представления в электронной форме, а также порядка представления в налоговые органы сведений о доходах физических лиц и суммах налога на доходы физических лиц и сообщения о невозможности удержания налога, о суммах дохода, с которого не удержан налог, и сумме неудержанного налога на доходы физических лиц».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82438"/>
    <w:multiLevelType w:val="hybridMultilevel"/>
    <w:tmpl w:val="5CF6B0B2"/>
    <w:lvl w:ilvl="0" w:tplc="17268738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DA9204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C24044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DDA8E82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84E656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FA92A6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EF6250C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E8A21C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EEDD56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E41BDF"/>
    <w:multiLevelType w:val="hybridMultilevel"/>
    <w:tmpl w:val="CF5483AC"/>
    <w:lvl w:ilvl="0" w:tplc="F96A197C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4C30A">
      <w:start w:val="1"/>
      <w:numFmt w:val="lowerLetter"/>
      <w:lvlText w:val="%2"/>
      <w:lvlJc w:val="left"/>
      <w:pPr>
        <w:ind w:left="71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A65364">
      <w:start w:val="1"/>
      <w:numFmt w:val="decimal"/>
      <w:lvlRestart w:val="0"/>
      <w:lvlText w:val="%3."/>
      <w:lvlJc w:val="left"/>
      <w:pPr>
        <w:ind w:left="107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B2B970">
      <w:start w:val="1"/>
      <w:numFmt w:val="decimal"/>
      <w:lvlText w:val="%4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E062238">
      <w:start w:val="1"/>
      <w:numFmt w:val="lowerLetter"/>
      <w:lvlText w:val="%5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36C674">
      <w:start w:val="1"/>
      <w:numFmt w:val="lowerRoman"/>
      <w:lvlText w:val="%6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4EF30C">
      <w:start w:val="1"/>
      <w:numFmt w:val="decimal"/>
      <w:lvlText w:val="%7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6C0CEC">
      <w:start w:val="1"/>
      <w:numFmt w:val="lowerLetter"/>
      <w:lvlText w:val="%8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F002C2">
      <w:start w:val="1"/>
      <w:numFmt w:val="lowerRoman"/>
      <w:lvlText w:val="%9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B14EF2"/>
    <w:multiLevelType w:val="hybridMultilevel"/>
    <w:tmpl w:val="E1BA2DE2"/>
    <w:lvl w:ilvl="0" w:tplc="BBBEDF68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F8109C">
      <w:start w:val="2012"/>
      <w:numFmt w:val="decimal"/>
      <w:lvlText w:val="%2"/>
      <w:lvlJc w:val="left"/>
      <w:pPr>
        <w:ind w:left="12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F82EA8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AEFB4A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121D42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6AC2A0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F6545C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1E8C94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9A742C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513B6C"/>
    <w:multiLevelType w:val="hybridMultilevel"/>
    <w:tmpl w:val="D23A74AC"/>
    <w:lvl w:ilvl="0" w:tplc="5AB68120">
      <w:start w:val="3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5EDD9A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0406788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EC2ECC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D4DA94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720FCC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948172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DFE33EA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3A7A6A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89F4FD2"/>
    <w:multiLevelType w:val="hybridMultilevel"/>
    <w:tmpl w:val="F9082AB4"/>
    <w:lvl w:ilvl="0" w:tplc="A5ECD844">
      <w:start w:val="1"/>
      <w:numFmt w:val="decimal"/>
      <w:lvlText w:val="%1"/>
      <w:lvlJc w:val="left"/>
      <w:pPr>
        <w:ind w:left="36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4EE5E6">
      <w:start w:val="2012"/>
      <w:numFmt w:val="decimal"/>
      <w:lvlText w:val="%2"/>
      <w:lvlJc w:val="left"/>
      <w:pPr>
        <w:ind w:left="1284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1A5650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234337E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F68C3A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7202B8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F8A342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9A9954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76F8B2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FBD27FA"/>
    <w:multiLevelType w:val="hybridMultilevel"/>
    <w:tmpl w:val="A1304BA0"/>
    <w:lvl w:ilvl="0" w:tplc="8B7EF45E">
      <w:start w:val="5"/>
      <w:numFmt w:val="decimal"/>
      <w:lvlText w:val="%1."/>
      <w:lvlJc w:val="left"/>
      <w:pPr>
        <w:ind w:left="16"/>
      </w:pPr>
      <w:rPr>
        <w:rFonts w:ascii="Georgia" w:eastAsia="Georgia" w:hAnsi="Georgia" w:cs="Georgia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E2B6C4">
      <w:start w:val="1"/>
      <w:numFmt w:val="decimal"/>
      <w:lvlText w:val="%2."/>
      <w:lvlJc w:val="left"/>
      <w:pPr>
        <w:ind w:left="726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B2A258">
      <w:start w:val="1"/>
      <w:numFmt w:val="lowerRoman"/>
      <w:lvlText w:val="%3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D0E5C4">
      <w:start w:val="1"/>
      <w:numFmt w:val="decimal"/>
      <w:lvlText w:val="%4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90F8A2">
      <w:start w:val="1"/>
      <w:numFmt w:val="lowerLetter"/>
      <w:lvlText w:val="%5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B6586C">
      <w:start w:val="1"/>
      <w:numFmt w:val="lowerRoman"/>
      <w:lvlText w:val="%6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0AB114">
      <w:start w:val="1"/>
      <w:numFmt w:val="decimal"/>
      <w:lvlText w:val="%7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221DCA">
      <w:start w:val="1"/>
      <w:numFmt w:val="lowerLetter"/>
      <w:lvlText w:val="%8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8CCDD2">
      <w:start w:val="1"/>
      <w:numFmt w:val="lowerRoman"/>
      <w:lvlText w:val="%9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C11EF5"/>
    <w:multiLevelType w:val="hybridMultilevel"/>
    <w:tmpl w:val="9212662C"/>
    <w:lvl w:ilvl="0" w:tplc="316AFC96">
      <w:start w:val="1"/>
      <w:numFmt w:val="decimal"/>
      <w:lvlText w:val="%1."/>
      <w:lvlJc w:val="left"/>
      <w:pPr>
        <w:ind w:left="0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19659F0">
      <w:start w:val="1"/>
      <w:numFmt w:val="lowerLetter"/>
      <w:lvlText w:val="%2"/>
      <w:lvlJc w:val="left"/>
      <w:pPr>
        <w:ind w:left="17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A2F18A">
      <w:start w:val="1"/>
      <w:numFmt w:val="lowerRoman"/>
      <w:lvlText w:val="%3"/>
      <w:lvlJc w:val="left"/>
      <w:pPr>
        <w:ind w:left="25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440000">
      <w:start w:val="1"/>
      <w:numFmt w:val="decimal"/>
      <w:lvlText w:val="%4"/>
      <w:lvlJc w:val="left"/>
      <w:pPr>
        <w:ind w:left="32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46FE82">
      <w:start w:val="1"/>
      <w:numFmt w:val="lowerLetter"/>
      <w:lvlText w:val="%5"/>
      <w:lvlJc w:val="left"/>
      <w:pPr>
        <w:ind w:left="394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1C5410">
      <w:start w:val="1"/>
      <w:numFmt w:val="lowerRoman"/>
      <w:lvlText w:val="%6"/>
      <w:lvlJc w:val="left"/>
      <w:pPr>
        <w:ind w:left="466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86FDBE">
      <w:start w:val="1"/>
      <w:numFmt w:val="decimal"/>
      <w:lvlText w:val="%7"/>
      <w:lvlJc w:val="left"/>
      <w:pPr>
        <w:ind w:left="538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6C11A">
      <w:start w:val="1"/>
      <w:numFmt w:val="lowerLetter"/>
      <w:lvlText w:val="%8"/>
      <w:lvlJc w:val="left"/>
      <w:pPr>
        <w:ind w:left="610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388C92">
      <w:start w:val="1"/>
      <w:numFmt w:val="lowerRoman"/>
      <w:lvlText w:val="%9"/>
      <w:lvlJc w:val="left"/>
      <w:pPr>
        <w:ind w:left="6828"/>
      </w:pPr>
      <w:rPr>
        <w:rFonts w:ascii="Georgia" w:eastAsia="Georgia" w:hAnsi="Georgia" w:cs="Georg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45D"/>
    <w:rsid w:val="0026045D"/>
    <w:rsid w:val="00913207"/>
    <w:rsid w:val="00C9111C"/>
    <w:rsid w:val="00FE1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8179B"/>
  <w15:chartTrackingRefBased/>
  <w15:docId w15:val="{BBE0E5B2-7465-4F21-BD97-79A72B7A9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07"/>
    <w:pPr>
      <w:spacing w:after="109" w:line="248" w:lineRule="auto"/>
      <w:ind w:left="10" w:right="7" w:hanging="10"/>
      <w:jc w:val="both"/>
    </w:pPr>
    <w:rPr>
      <w:rFonts w:ascii="Georgia" w:eastAsia="Georgia" w:hAnsi="Georgia" w:cs="Georgia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rsid w:val="00913207"/>
    <w:pPr>
      <w:spacing w:after="0" w:line="245" w:lineRule="auto"/>
      <w:ind w:right="47"/>
      <w:jc w:val="both"/>
    </w:pPr>
    <w:rPr>
      <w:rFonts w:ascii="Georgia" w:eastAsia="Georgia" w:hAnsi="Georgia" w:cs="Georgia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913207"/>
    <w:rPr>
      <w:rFonts w:ascii="Georgia" w:eastAsia="Georgia" w:hAnsi="Georgia" w:cs="Georgia"/>
      <w:color w:val="000000"/>
      <w:sz w:val="20"/>
      <w:lang w:eastAsia="ru-RU"/>
    </w:rPr>
  </w:style>
  <w:style w:type="character" w:customStyle="1" w:styleId="footnotemark">
    <w:name w:val="footnote mark"/>
    <w:hidden/>
    <w:rsid w:val="00913207"/>
    <w:rPr>
      <w:rFonts w:ascii="Georgia" w:eastAsia="Georgia" w:hAnsi="Georgia" w:cs="Georgia"/>
      <w:color w:val="000000"/>
      <w:sz w:val="20"/>
      <w:vertAlign w:val="superscript"/>
    </w:rPr>
  </w:style>
  <w:style w:type="table" w:customStyle="1" w:styleId="TableGrid">
    <w:name w:val="TableGrid"/>
    <w:rsid w:val="0091320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5587</Words>
  <Characters>31848</Characters>
  <Application>Microsoft Office Word</Application>
  <DocSecurity>0</DocSecurity>
  <Lines>265</Lines>
  <Paragraphs>74</Paragraphs>
  <ScaleCrop>false</ScaleCrop>
  <Company/>
  <LinksUpToDate>false</LinksUpToDate>
  <CharactersWithSpaces>37361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2020-01-27T07:53:00Z</dcterms:created>
  <dcterms:modified xsi:type="dcterms:W3CDTF">2020-01-27T07:56:00Z</dcterms:modified>
</cp:coreProperties>
</file>